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C3" w:rsidRPr="002147B6" w:rsidRDefault="004E3AC3" w:rsidP="004E3AC3">
      <w:pPr>
        <w:spacing w:line="240" w:lineRule="auto"/>
        <w:jc w:val="center"/>
        <w:rPr>
          <w:rFonts w:ascii="Bookman Old Style" w:hAnsi="Bookman Old Style"/>
          <w:b/>
          <w:sz w:val="26"/>
          <w:szCs w:val="24"/>
          <w:u w:val="single"/>
        </w:rPr>
      </w:pPr>
      <w:bookmarkStart w:id="0" w:name="_GoBack"/>
      <w:r w:rsidRPr="001A344C">
        <w:rPr>
          <w:rFonts w:ascii="Bookman Old Style" w:hAnsi="Bookman Old Style"/>
          <w:b/>
          <w:sz w:val="32"/>
          <w:szCs w:val="24"/>
          <w:u w:val="single"/>
        </w:rPr>
        <w:t>PRESS NOTE</w:t>
      </w:r>
      <w:bookmarkEnd w:id="0"/>
    </w:p>
    <w:p w:rsidR="00FC665D" w:rsidRPr="009C7065" w:rsidRDefault="00FC665D" w:rsidP="00FC665D">
      <w:pPr>
        <w:spacing w:line="240" w:lineRule="auto"/>
        <w:jc w:val="right"/>
        <w:rPr>
          <w:rFonts w:ascii="Bookman Old Style" w:hAnsi="Bookman Old Style"/>
          <w:b/>
          <w:sz w:val="24"/>
          <w:szCs w:val="26"/>
        </w:rPr>
      </w:pPr>
      <w:r w:rsidRPr="009C7065">
        <w:rPr>
          <w:rFonts w:ascii="Bookman Old Style" w:hAnsi="Bookman Old Style"/>
          <w:b/>
          <w:sz w:val="24"/>
          <w:szCs w:val="26"/>
        </w:rPr>
        <w:t xml:space="preserve">Date: </w:t>
      </w:r>
      <w:r w:rsidR="004E3AC3" w:rsidRPr="009C7065">
        <w:rPr>
          <w:rFonts w:ascii="Bookman Old Style" w:hAnsi="Bookman Old Style"/>
          <w:b/>
          <w:sz w:val="24"/>
          <w:szCs w:val="26"/>
        </w:rPr>
        <w:t>03.07.</w:t>
      </w:r>
      <w:r w:rsidRPr="009C7065">
        <w:rPr>
          <w:rFonts w:ascii="Bookman Old Style" w:hAnsi="Bookman Old Style"/>
          <w:b/>
          <w:sz w:val="24"/>
          <w:szCs w:val="26"/>
        </w:rPr>
        <w:t>2018</w:t>
      </w:r>
    </w:p>
    <w:p w:rsidR="00D068A7" w:rsidRPr="00EE2787" w:rsidRDefault="0040743A" w:rsidP="00FB0A5F">
      <w:pPr>
        <w:jc w:val="center"/>
        <w:rPr>
          <w:rFonts w:ascii="Bookman Old Style" w:hAnsi="Bookman Old Style"/>
          <w:b/>
          <w:sz w:val="24"/>
          <w:szCs w:val="26"/>
        </w:rPr>
      </w:pPr>
      <w:r w:rsidRPr="00EE2787">
        <w:rPr>
          <w:rFonts w:ascii="Bookman Old Style" w:hAnsi="Bookman Old Style"/>
          <w:b/>
          <w:sz w:val="24"/>
          <w:szCs w:val="26"/>
        </w:rPr>
        <w:t xml:space="preserve">NATIONAL </w:t>
      </w:r>
      <w:r w:rsidR="00A24E29" w:rsidRPr="00EE2787">
        <w:rPr>
          <w:rFonts w:ascii="Bookman Old Style" w:hAnsi="Bookman Old Style"/>
          <w:b/>
          <w:sz w:val="24"/>
          <w:szCs w:val="26"/>
        </w:rPr>
        <w:t>OBC</w:t>
      </w:r>
      <w:r w:rsidR="00A24E29" w:rsidRPr="00EE2787">
        <w:rPr>
          <w:rFonts w:ascii="Bookman Old Style" w:hAnsi="Bookman Old Style"/>
          <w:b/>
          <w:sz w:val="24"/>
          <w:szCs w:val="26"/>
        </w:rPr>
        <w:t xml:space="preserve"> FEDERATION </w:t>
      </w:r>
      <w:r w:rsidR="007C4F28" w:rsidRPr="00EE2787">
        <w:rPr>
          <w:rFonts w:ascii="Bookman Old Style" w:hAnsi="Bookman Old Style"/>
          <w:b/>
          <w:sz w:val="24"/>
          <w:szCs w:val="26"/>
        </w:rPr>
        <w:t xml:space="preserve">is going to hold Round Table Conference with MPs, MLAs, Ministers, Professors, Presidents/Secretaries of </w:t>
      </w:r>
      <w:r w:rsidR="000E58CD" w:rsidRPr="00EE2787">
        <w:rPr>
          <w:rFonts w:ascii="Bookman Old Style" w:hAnsi="Bookman Old Style"/>
          <w:b/>
          <w:sz w:val="24"/>
          <w:szCs w:val="26"/>
        </w:rPr>
        <w:t xml:space="preserve">OBC Organisations, Associations, </w:t>
      </w:r>
      <w:proofErr w:type="spellStart"/>
      <w:r w:rsidR="000E58CD" w:rsidRPr="00EE2787">
        <w:rPr>
          <w:rFonts w:ascii="Bookman Old Style" w:hAnsi="Bookman Old Style"/>
          <w:b/>
          <w:sz w:val="24"/>
          <w:szCs w:val="26"/>
        </w:rPr>
        <w:t>Sangams</w:t>
      </w:r>
      <w:proofErr w:type="spellEnd"/>
      <w:r w:rsidR="000E58CD" w:rsidRPr="00EE2787">
        <w:rPr>
          <w:rFonts w:ascii="Bookman Old Style" w:hAnsi="Bookman Old Style"/>
          <w:b/>
          <w:sz w:val="24"/>
          <w:szCs w:val="26"/>
        </w:rPr>
        <w:t xml:space="preserve"> of Telangana State </w:t>
      </w:r>
    </w:p>
    <w:p w:rsidR="00C85891" w:rsidRPr="00EE2787" w:rsidRDefault="000E58CD" w:rsidP="00FB0A5F">
      <w:pPr>
        <w:jc w:val="center"/>
        <w:rPr>
          <w:rFonts w:ascii="Bookman Old Style" w:hAnsi="Bookman Old Style"/>
          <w:b/>
          <w:sz w:val="24"/>
          <w:szCs w:val="26"/>
        </w:rPr>
      </w:pPr>
      <w:r w:rsidRPr="00EE2787">
        <w:rPr>
          <w:rFonts w:ascii="Bookman Old Style" w:hAnsi="Bookman Old Style"/>
          <w:b/>
          <w:sz w:val="24"/>
          <w:szCs w:val="26"/>
        </w:rPr>
        <w:t xml:space="preserve">on 10.07.2018 at Exhibition Society Office Building, </w:t>
      </w:r>
      <w:proofErr w:type="spellStart"/>
      <w:r w:rsidRPr="00EE2787">
        <w:rPr>
          <w:rFonts w:ascii="Bookman Old Style" w:hAnsi="Bookman Old Style"/>
          <w:b/>
          <w:sz w:val="24"/>
          <w:szCs w:val="26"/>
        </w:rPr>
        <w:t>Nampally</w:t>
      </w:r>
      <w:proofErr w:type="spellEnd"/>
      <w:r w:rsidRPr="00EE2787">
        <w:rPr>
          <w:rFonts w:ascii="Bookman Old Style" w:hAnsi="Bookman Old Style"/>
          <w:b/>
          <w:sz w:val="24"/>
          <w:szCs w:val="26"/>
        </w:rPr>
        <w:t>, Hyderabad from 10 a.m. to 1 p.m.</w:t>
      </w:r>
      <w:r w:rsidR="00C85891" w:rsidRPr="00EE2787">
        <w:rPr>
          <w:rFonts w:ascii="Bookman Old Style" w:hAnsi="Bookman Old Style"/>
          <w:b/>
          <w:sz w:val="24"/>
          <w:szCs w:val="26"/>
        </w:rPr>
        <w:t xml:space="preserve"> </w:t>
      </w:r>
    </w:p>
    <w:p w:rsidR="007C4F28" w:rsidRPr="00EE2787" w:rsidRDefault="00C85891" w:rsidP="00FB0A5F">
      <w:pPr>
        <w:jc w:val="center"/>
        <w:rPr>
          <w:rFonts w:ascii="Bookman Old Style" w:hAnsi="Bookman Old Style"/>
          <w:b/>
          <w:sz w:val="24"/>
          <w:szCs w:val="26"/>
        </w:rPr>
      </w:pPr>
      <w:r w:rsidRPr="00EE2787">
        <w:rPr>
          <w:rFonts w:ascii="Bookman Old Style" w:hAnsi="Bookman Old Style"/>
          <w:b/>
          <w:sz w:val="24"/>
          <w:szCs w:val="26"/>
        </w:rPr>
        <w:t xml:space="preserve">AND </w:t>
      </w:r>
    </w:p>
    <w:p w:rsidR="00D068A7" w:rsidRPr="00EE2787" w:rsidRDefault="00D93922" w:rsidP="00EC2CAB">
      <w:pPr>
        <w:jc w:val="center"/>
        <w:rPr>
          <w:rFonts w:ascii="Bookman Old Style" w:hAnsi="Bookman Old Style" w:cs="Arial"/>
          <w:b/>
          <w:bCs/>
          <w:sz w:val="24"/>
          <w:szCs w:val="26"/>
        </w:rPr>
      </w:pPr>
      <w:r w:rsidRPr="00EE2787">
        <w:rPr>
          <w:rFonts w:ascii="Bookman Old Style" w:hAnsi="Bookman Old Style"/>
          <w:b/>
          <w:sz w:val="24"/>
          <w:szCs w:val="26"/>
        </w:rPr>
        <w:t>of</w:t>
      </w:r>
      <w:r w:rsidR="004D1805" w:rsidRPr="00EE2787">
        <w:rPr>
          <w:rFonts w:ascii="Bookman Old Style" w:hAnsi="Bookman Old Style"/>
          <w:b/>
          <w:sz w:val="24"/>
          <w:szCs w:val="26"/>
        </w:rPr>
        <w:t xml:space="preserve"> A.P. State o</w:t>
      </w:r>
      <w:r w:rsidR="00C85891" w:rsidRPr="00EE2787">
        <w:rPr>
          <w:rFonts w:ascii="Bookman Old Style" w:hAnsi="Bookman Old Style"/>
          <w:b/>
          <w:sz w:val="24"/>
          <w:szCs w:val="26"/>
        </w:rPr>
        <w:t>n</w:t>
      </w:r>
      <w:r w:rsidR="00D068A7" w:rsidRPr="00EE2787">
        <w:rPr>
          <w:rFonts w:ascii="Bookman Old Style" w:hAnsi="Bookman Old Style"/>
          <w:b/>
          <w:sz w:val="24"/>
          <w:szCs w:val="26"/>
        </w:rPr>
        <w:t xml:space="preserve"> </w:t>
      </w:r>
      <w:r w:rsidR="00D068A7" w:rsidRPr="00EE2787">
        <w:rPr>
          <w:rFonts w:ascii="Bookman Old Style" w:hAnsi="Bookman Old Style" w:cs="Arial"/>
          <w:b/>
          <w:bCs/>
          <w:sz w:val="24"/>
          <w:szCs w:val="26"/>
        </w:rPr>
        <w:t xml:space="preserve">11.07.2018 at Taj Regency, </w:t>
      </w:r>
      <w:proofErr w:type="spellStart"/>
      <w:r w:rsidR="00D068A7" w:rsidRPr="00EE2787">
        <w:rPr>
          <w:rFonts w:ascii="Bookman Old Style" w:hAnsi="Bookman Old Style" w:cs="Arial"/>
          <w:b/>
          <w:bCs/>
          <w:sz w:val="24"/>
          <w:szCs w:val="26"/>
        </w:rPr>
        <w:t>Collectorate</w:t>
      </w:r>
      <w:proofErr w:type="spellEnd"/>
      <w:r w:rsidR="00D068A7" w:rsidRPr="00EE2787">
        <w:rPr>
          <w:rFonts w:ascii="Bookman Old Style" w:hAnsi="Bookman Old Style" w:cs="Arial"/>
          <w:b/>
          <w:bCs/>
          <w:sz w:val="24"/>
          <w:szCs w:val="26"/>
        </w:rPr>
        <w:t xml:space="preserve"> Road, Guntur from 10.00 AM to 1.00PM</w:t>
      </w:r>
    </w:p>
    <w:p w:rsidR="002F1EA4" w:rsidRPr="00EE2787" w:rsidRDefault="002F1EA4" w:rsidP="002F1EA4">
      <w:pPr>
        <w:snapToGrid w:val="0"/>
        <w:spacing w:line="276" w:lineRule="auto"/>
        <w:jc w:val="center"/>
        <w:rPr>
          <w:rFonts w:ascii="Bookman Old Style" w:hAnsi="Bookman Old Style" w:cs="Arial"/>
          <w:b/>
          <w:color w:val="FF0000"/>
          <w:sz w:val="28"/>
          <w:szCs w:val="26"/>
        </w:rPr>
      </w:pPr>
      <w:r w:rsidRPr="00EE2787">
        <w:rPr>
          <w:rFonts w:ascii="Bookman Old Style" w:hAnsi="Bookman Old Style" w:cs="Arial"/>
          <w:b/>
          <w:bCs/>
          <w:color w:val="FF0000"/>
          <w:sz w:val="28"/>
          <w:szCs w:val="26"/>
        </w:rPr>
        <w:t>for securing social justice</w:t>
      </w:r>
    </w:p>
    <w:p w:rsidR="002F1EA4" w:rsidRPr="00EE2787" w:rsidRDefault="002F1EA4" w:rsidP="002F1EA4">
      <w:pPr>
        <w:snapToGrid w:val="0"/>
        <w:jc w:val="center"/>
        <w:rPr>
          <w:rFonts w:ascii="Bookman Old Style" w:hAnsi="Bookman Old Style" w:cs="Arial"/>
          <w:b/>
          <w:bCs/>
          <w:color w:val="000000" w:themeColor="text1"/>
          <w:sz w:val="28"/>
          <w:szCs w:val="26"/>
        </w:rPr>
      </w:pPr>
      <w:r w:rsidRPr="00EE2787">
        <w:rPr>
          <w:rFonts w:ascii="Bookman Old Style" w:hAnsi="Bookman Old Style" w:cs="Arial"/>
          <w:b/>
          <w:bCs/>
          <w:color w:val="000000" w:themeColor="text1"/>
          <w:sz w:val="28"/>
          <w:szCs w:val="26"/>
        </w:rPr>
        <w:t>AND</w:t>
      </w:r>
    </w:p>
    <w:p w:rsidR="002F1EA4" w:rsidRPr="00EE2787" w:rsidRDefault="002F1EA4" w:rsidP="002F1EA4">
      <w:pPr>
        <w:snapToGrid w:val="0"/>
        <w:contextualSpacing/>
        <w:jc w:val="center"/>
        <w:rPr>
          <w:rFonts w:ascii="Bookman Old Style" w:hAnsi="Bookman Old Style" w:cs="Arial"/>
          <w:b/>
          <w:bCs/>
          <w:color w:val="FF0000"/>
          <w:sz w:val="26"/>
          <w:szCs w:val="26"/>
        </w:rPr>
      </w:pPr>
      <w:r w:rsidRPr="00EE2787">
        <w:rPr>
          <w:rFonts w:ascii="Bookman Old Style" w:hAnsi="Bookman Old Style" w:cs="Arial"/>
          <w:b/>
          <w:bCs/>
          <w:color w:val="FF0000"/>
          <w:sz w:val="28"/>
          <w:szCs w:val="26"/>
        </w:rPr>
        <w:t xml:space="preserve">Collectively demand for </w:t>
      </w:r>
    </w:p>
    <w:p w:rsidR="002F1EA4" w:rsidRPr="00A0633B" w:rsidRDefault="002F1EA4" w:rsidP="002F1EA4">
      <w:pPr>
        <w:snapToGrid w:val="0"/>
        <w:contextualSpacing/>
        <w:jc w:val="center"/>
        <w:rPr>
          <w:rFonts w:ascii="Arial" w:hAnsi="Arial" w:cs="Arial"/>
          <w:b/>
          <w:bCs/>
          <w:color w:val="FF0000"/>
          <w:sz w:val="24"/>
          <w:szCs w:val="24"/>
        </w:rPr>
      </w:pPr>
    </w:p>
    <w:p w:rsidR="002F1EA4" w:rsidRPr="00A0633B" w:rsidRDefault="002F1EA4" w:rsidP="002F1EA4">
      <w:pPr>
        <w:numPr>
          <w:ilvl w:val="0"/>
          <w:numId w:val="1"/>
        </w:numPr>
        <w:snapToGrid w:val="0"/>
        <w:spacing w:after="0" w:line="360" w:lineRule="auto"/>
        <w:ind w:left="992" w:hanging="851"/>
        <w:jc w:val="both"/>
        <w:rPr>
          <w:rFonts w:ascii="Arial" w:hAnsi="Arial" w:cs="Arial"/>
          <w:b/>
          <w:bCs/>
          <w:szCs w:val="24"/>
        </w:rPr>
      </w:pPr>
      <w:r w:rsidRPr="00A0633B">
        <w:rPr>
          <w:rFonts w:ascii="Arial" w:hAnsi="Arial" w:cs="Arial"/>
          <w:b/>
          <w:bCs/>
          <w:szCs w:val="24"/>
        </w:rPr>
        <w:t xml:space="preserve">  Constitutional Status to National Commission for Backward Classes.</w:t>
      </w:r>
    </w:p>
    <w:p w:rsidR="002F1EA4" w:rsidRPr="00A0633B" w:rsidRDefault="002F1EA4" w:rsidP="002F1EA4">
      <w:pPr>
        <w:numPr>
          <w:ilvl w:val="0"/>
          <w:numId w:val="1"/>
        </w:numPr>
        <w:snapToGrid w:val="0"/>
        <w:spacing w:after="0" w:line="240" w:lineRule="auto"/>
        <w:ind w:left="992" w:hanging="851"/>
        <w:jc w:val="both"/>
        <w:rPr>
          <w:rFonts w:ascii="Arial" w:hAnsi="Arial" w:cs="Arial"/>
          <w:b/>
          <w:bCs/>
          <w:szCs w:val="24"/>
        </w:rPr>
      </w:pPr>
      <w:r w:rsidRPr="00A0633B">
        <w:rPr>
          <w:rFonts w:ascii="Arial" w:hAnsi="Arial" w:cs="Arial"/>
          <w:b/>
          <w:bCs/>
          <w:szCs w:val="24"/>
        </w:rPr>
        <w:t xml:space="preserve">  Publication of Socio-Economic Casts Census 2011, culminating of OBCs</w:t>
      </w:r>
    </w:p>
    <w:p w:rsidR="002F1EA4" w:rsidRPr="00A0633B" w:rsidRDefault="002F1EA4" w:rsidP="002F1EA4">
      <w:pPr>
        <w:snapToGrid w:val="0"/>
        <w:spacing w:line="360" w:lineRule="auto"/>
        <w:ind w:left="992" w:hanging="851"/>
        <w:rPr>
          <w:rFonts w:ascii="Arial" w:hAnsi="Arial" w:cs="Arial"/>
          <w:b/>
          <w:bCs/>
          <w:szCs w:val="24"/>
        </w:rPr>
      </w:pPr>
      <w:r w:rsidRPr="00A0633B">
        <w:rPr>
          <w:rFonts w:ascii="Arial" w:hAnsi="Arial" w:cs="Arial"/>
          <w:b/>
          <w:bCs/>
          <w:szCs w:val="24"/>
        </w:rPr>
        <w:t xml:space="preserve">     And also the Backward Class Casts Census of the States.</w:t>
      </w:r>
    </w:p>
    <w:p w:rsidR="002F1EA4" w:rsidRPr="00A0633B" w:rsidRDefault="002F1EA4" w:rsidP="002F1EA4">
      <w:pPr>
        <w:numPr>
          <w:ilvl w:val="0"/>
          <w:numId w:val="1"/>
        </w:numPr>
        <w:snapToGrid w:val="0"/>
        <w:spacing w:after="0" w:line="360" w:lineRule="auto"/>
        <w:ind w:left="992" w:hanging="851"/>
        <w:jc w:val="both"/>
        <w:rPr>
          <w:rFonts w:ascii="Arial" w:hAnsi="Arial" w:cs="Arial"/>
          <w:b/>
          <w:bCs/>
          <w:szCs w:val="24"/>
        </w:rPr>
      </w:pPr>
      <w:r w:rsidRPr="00A0633B">
        <w:rPr>
          <w:rFonts w:ascii="Arial" w:hAnsi="Arial" w:cs="Arial"/>
          <w:b/>
          <w:bCs/>
          <w:szCs w:val="24"/>
        </w:rPr>
        <w:t xml:space="preserve">  Sub-Categorization of Central OBC list on scientific basis and casts census.</w:t>
      </w:r>
    </w:p>
    <w:p w:rsidR="002F1EA4" w:rsidRPr="00A0633B" w:rsidRDefault="002F1EA4" w:rsidP="002F1EA4">
      <w:pPr>
        <w:numPr>
          <w:ilvl w:val="0"/>
          <w:numId w:val="1"/>
        </w:numPr>
        <w:snapToGrid w:val="0"/>
        <w:spacing w:after="0" w:line="360" w:lineRule="auto"/>
        <w:ind w:left="992" w:hanging="851"/>
        <w:jc w:val="both"/>
        <w:rPr>
          <w:rFonts w:ascii="Arial" w:hAnsi="Arial" w:cs="Arial"/>
          <w:b/>
          <w:bCs/>
          <w:szCs w:val="24"/>
        </w:rPr>
      </w:pPr>
      <w:r w:rsidRPr="00A0633B">
        <w:rPr>
          <w:rFonts w:ascii="Arial" w:hAnsi="Arial" w:cs="Arial"/>
          <w:b/>
          <w:bCs/>
          <w:szCs w:val="24"/>
        </w:rPr>
        <w:t xml:space="preserve">  Next Census to be conducted in 2021 on caste basis.</w:t>
      </w:r>
    </w:p>
    <w:p w:rsidR="002F1EA4" w:rsidRPr="00A0633B" w:rsidRDefault="002F1EA4" w:rsidP="002F1EA4">
      <w:pPr>
        <w:numPr>
          <w:ilvl w:val="0"/>
          <w:numId w:val="1"/>
        </w:numPr>
        <w:snapToGrid w:val="0"/>
        <w:spacing w:after="0" w:line="360" w:lineRule="auto"/>
        <w:ind w:left="992" w:hanging="851"/>
        <w:jc w:val="both"/>
        <w:rPr>
          <w:rFonts w:ascii="Arial" w:hAnsi="Arial" w:cs="Arial"/>
          <w:b/>
          <w:bCs/>
          <w:szCs w:val="24"/>
        </w:rPr>
      </w:pPr>
      <w:r w:rsidRPr="00A0633B">
        <w:rPr>
          <w:rFonts w:ascii="Arial" w:hAnsi="Arial" w:cs="Arial"/>
          <w:b/>
          <w:bCs/>
          <w:szCs w:val="24"/>
        </w:rPr>
        <w:t xml:space="preserve">  Remove/liberalize the Creamy Layer for OBCs.</w:t>
      </w:r>
    </w:p>
    <w:p w:rsidR="002F1EA4" w:rsidRPr="00A0633B" w:rsidRDefault="002F1EA4" w:rsidP="002F1EA4">
      <w:pPr>
        <w:numPr>
          <w:ilvl w:val="0"/>
          <w:numId w:val="1"/>
        </w:numPr>
        <w:snapToGrid w:val="0"/>
        <w:spacing w:after="0" w:line="360" w:lineRule="auto"/>
        <w:ind w:left="992" w:hanging="851"/>
        <w:jc w:val="both"/>
        <w:rPr>
          <w:rFonts w:ascii="Arial" w:hAnsi="Arial" w:cs="Arial"/>
          <w:b/>
          <w:bCs/>
          <w:szCs w:val="24"/>
        </w:rPr>
      </w:pPr>
      <w:r w:rsidRPr="00A0633B">
        <w:rPr>
          <w:rFonts w:ascii="Arial" w:hAnsi="Arial" w:cs="Arial"/>
          <w:b/>
          <w:bCs/>
          <w:szCs w:val="24"/>
        </w:rPr>
        <w:t xml:space="preserve">  To constitute OBC Ministry at Centre level and other States.</w:t>
      </w:r>
    </w:p>
    <w:p w:rsidR="002F1EA4" w:rsidRPr="00A0633B" w:rsidRDefault="002F1EA4" w:rsidP="002F1EA4">
      <w:pPr>
        <w:numPr>
          <w:ilvl w:val="0"/>
          <w:numId w:val="1"/>
        </w:numPr>
        <w:snapToGrid w:val="0"/>
        <w:spacing w:after="0" w:line="240" w:lineRule="auto"/>
        <w:ind w:left="992" w:hanging="851"/>
        <w:jc w:val="both"/>
        <w:rPr>
          <w:rFonts w:ascii="Arial" w:hAnsi="Arial" w:cs="Arial"/>
          <w:b/>
          <w:bCs/>
          <w:szCs w:val="24"/>
        </w:rPr>
      </w:pPr>
      <w:r w:rsidRPr="00A0633B">
        <w:rPr>
          <w:rFonts w:ascii="Arial" w:hAnsi="Arial" w:cs="Arial"/>
          <w:b/>
          <w:bCs/>
          <w:szCs w:val="24"/>
        </w:rPr>
        <w:t xml:space="preserve">  Reservations to the Members of Parliament, Legislative Assemblies and Councils, </w:t>
      </w:r>
    </w:p>
    <w:p w:rsidR="002F1EA4" w:rsidRPr="00A0633B" w:rsidRDefault="002F1EA4" w:rsidP="002F1EA4">
      <w:pPr>
        <w:snapToGrid w:val="0"/>
        <w:spacing w:line="360" w:lineRule="auto"/>
        <w:ind w:left="992" w:hanging="851"/>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proofErr w:type="spellStart"/>
      <w:r w:rsidRPr="00A0633B">
        <w:rPr>
          <w:rFonts w:ascii="Arial" w:hAnsi="Arial" w:cs="Arial"/>
          <w:b/>
          <w:bCs/>
          <w:szCs w:val="24"/>
        </w:rPr>
        <w:t>Zilla</w:t>
      </w:r>
      <w:proofErr w:type="spellEnd"/>
      <w:r w:rsidRPr="00A0633B">
        <w:rPr>
          <w:rFonts w:ascii="Arial" w:hAnsi="Arial" w:cs="Arial"/>
          <w:b/>
          <w:bCs/>
          <w:szCs w:val="24"/>
        </w:rPr>
        <w:t xml:space="preserve"> </w:t>
      </w:r>
      <w:proofErr w:type="spellStart"/>
      <w:r w:rsidRPr="00A0633B">
        <w:rPr>
          <w:rFonts w:ascii="Arial" w:hAnsi="Arial" w:cs="Arial"/>
          <w:b/>
          <w:bCs/>
          <w:szCs w:val="24"/>
        </w:rPr>
        <w:t>Parishads</w:t>
      </w:r>
      <w:proofErr w:type="spellEnd"/>
      <w:r w:rsidRPr="00A0633B">
        <w:rPr>
          <w:rFonts w:ascii="Arial" w:hAnsi="Arial" w:cs="Arial"/>
          <w:b/>
          <w:bCs/>
          <w:szCs w:val="24"/>
        </w:rPr>
        <w:t>, Nominated Posts, etc., in proportion to the population of OBCs.</w:t>
      </w:r>
    </w:p>
    <w:p w:rsidR="002F1EA4" w:rsidRPr="00A0633B" w:rsidRDefault="002F1EA4" w:rsidP="002F1EA4">
      <w:pPr>
        <w:numPr>
          <w:ilvl w:val="0"/>
          <w:numId w:val="1"/>
        </w:numPr>
        <w:snapToGrid w:val="0"/>
        <w:spacing w:after="0" w:line="240" w:lineRule="auto"/>
        <w:ind w:left="992" w:hanging="851"/>
        <w:jc w:val="both"/>
        <w:rPr>
          <w:rFonts w:ascii="Arial" w:hAnsi="Arial" w:cs="Arial"/>
          <w:b/>
          <w:bCs/>
          <w:szCs w:val="24"/>
        </w:rPr>
      </w:pPr>
      <w:r w:rsidRPr="00A0633B">
        <w:rPr>
          <w:rFonts w:ascii="Arial" w:hAnsi="Arial" w:cs="Arial"/>
          <w:b/>
          <w:bCs/>
          <w:szCs w:val="24"/>
        </w:rPr>
        <w:t xml:space="preserve">  To increase the reservations above 27% Quota according to population of OBCs and </w:t>
      </w:r>
    </w:p>
    <w:p w:rsidR="002F1EA4" w:rsidRPr="00A0633B" w:rsidRDefault="002F1EA4" w:rsidP="002F1EA4">
      <w:pPr>
        <w:snapToGrid w:val="0"/>
        <w:spacing w:line="360" w:lineRule="auto"/>
        <w:ind w:left="141"/>
        <w:rPr>
          <w:rFonts w:ascii="Arial" w:hAnsi="Arial" w:cs="Arial"/>
          <w:b/>
          <w:bCs/>
          <w:szCs w:val="24"/>
        </w:rPr>
      </w:pPr>
      <w:r>
        <w:rPr>
          <w:rFonts w:ascii="Arial" w:hAnsi="Arial" w:cs="Arial"/>
          <w:b/>
          <w:bCs/>
          <w:szCs w:val="24"/>
        </w:rPr>
        <w:t xml:space="preserve">      </w:t>
      </w:r>
      <w:r w:rsidRPr="00A0633B">
        <w:rPr>
          <w:rFonts w:ascii="Arial" w:hAnsi="Arial" w:cs="Arial"/>
          <w:b/>
          <w:bCs/>
          <w:szCs w:val="24"/>
        </w:rPr>
        <w:t>also to provide reservations in the promotions.</w:t>
      </w:r>
    </w:p>
    <w:p w:rsidR="002F1EA4" w:rsidRPr="00A0633B" w:rsidRDefault="002F1EA4" w:rsidP="002F1EA4">
      <w:pPr>
        <w:numPr>
          <w:ilvl w:val="0"/>
          <w:numId w:val="1"/>
        </w:numPr>
        <w:snapToGrid w:val="0"/>
        <w:spacing w:after="0" w:line="360" w:lineRule="auto"/>
        <w:ind w:left="992" w:hanging="851"/>
        <w:jc w:val="both"/>
        <w:rPr>
          <w:rFonts w:ascii="Arial" w:hAnsi="Arial" w:cs="Arial"/>
          <w:b/>
          <w:bCs/>
          <w:szCs w:val="24"/>
        </w:rPr>
      </w:pPr>
      <w:r w:rsidRPr="00A0633B">
        <w:rPr>
          <w:rFonts w:ascii="Arial" w:hAnsi="Arial" w:cs="Arial"/>
          <w:b/>
          <w:bCs/>
          <w:szCs w:val="24"/>
        </w:rPr>
        <w:t xml:space="preserve">  Provide Reservations for OBC’s in Private sector.</w:t>
      </w:r>
    </w:p>
    <w:p w:rsidR="002F1EA4" w:rsidRPr="00A0633B" w:rsidRDefault="002F1EA4" w:rsidP="002F1EA4">
      <w:pPr>
        <w:numPr>
          <w:ilvl w:val="0"/>
          <w:numId w:val="1"/>
        </w:numPr>
        <w:snapToGrid w:val="0"/>
        <w:spacing w:after="0" w:line="360" w:lineRule="auto"/>
        <w:ind w:left="992" w:hanging="993"/>
        <w:jc w:val="both"/>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r w:rsidRPr="00A0633B">
        <w:rPr>
          <w:rFonts w:ascii="Arial" w:hAnsi="Arial" w:cs="Arial"/>
          <w:b/>
          <w:bCs/>
          <w:szCs w:val="24"/>
        </w:rPr>
        <w:t>For implementation of All India Judicial Services.</w:t>
      </w:r>
    </w:p>
    <w:p w:rsidR="002F1EA4" w:rsidRPr="00A0633B" w:rsidRDefault="002F1EA4" w:rsidP="002F1EA4">
      <w:pPr>
        <w:numPr>
          <w:ilvl w:val="0"/>
          <w:numId w:val="1"/>
        </w:numPr>
        <w:snapToGrid w:val="0"/>
        <w:spacing w:after="0" w:line="240" w:lineRule="auto"/>
        <w:ind w:left="992" w:hanging="993"/>
        <w:jc w:val="both"/>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r w:rsidRPr="00A0633B">
        <w:rPr>
          <w:rFonts w:ascii="Arial" w:hAnsi="Arial" w:cs="Arial"/>
          <w:b/>
          <w:bCs/>
          <w:szCs w:val="24"/>
        </w:rPr>
        <w:t>At least 27% reservations for the appointments of the High Courts and Supreme Court</w:t>
      </w:r>
    </w:p>
    <w:p w:rsidR="002F1EA4" w:rsidRPr="00A0633B" w:rsidRDefault="002F1EA4" w:rsidP="002F1EA4">
      <w:pPr>
        <w:snapToGrid w:val="0"/>
        <w:spacing w:line="360" w:lineRule="auto"/>
        <w:ind w:left="992" w:hanging="993"/>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r w:rsidRPr="00A0633B">
        <w:rPr>
          <w:rFonts w:ascii="Arial" w:hAnsi="Arial" w:cs="Arial"/>
          <w:b/>
          <w:bCs/>
          <w:szCs w:val="24"/>
        </w:rPr>
        <w:t>Judges for OBCs.</w:t>
      </w:r>
    </w:p>
    <w:p w:rsidR="002F1EA4" w:rsidRPr="00A0633B" w:rsidRDefault="002F1EA4" w:rsidP="002F1EA4">
      <w:pPr>
        <w:numPr>
          <w:ilvl w:val="0"/>
          <w:numId w:val="1"/>
        </w:numPr>
        <w:snapToGrid w:val="0"/>
        <w:spacing w:after="0" w:line="360" w:lineRule="auto"/>
        <w:ind w:left="992" w:hanging="993"/>
        <w:jc w:val="both"/>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r w:rsidRPr="00A0633B">
        <w:rPr>
          <w:rFonts w:ascii="Arial" w:hAnsi="Arial" w:cs="Arial"/>
          <w:b/>
          <w:bCs/>
          <w:szCs w:val="24"/>
        </w:rPr>
        <w:t>Action plan to get political justice/powers for OBC’s.</w:t>
      </w:r>
    </w:p>
    <w:p w:rsidR="002F1EA4" w:rsidRPr="00A0633B" w:rsidRDefault="002F1EA4" w:rsidP="002F1EA4">
      <w:pPr>
        <w:numPr>
          <w:ilvl w:val="0"/>
          <w:numId w:val="1"/>
        </w:numPr>
        <w:snapToGrid w:val="0"/>
        <w:spacing w:after="0" w:line="360" w:lineRule="auto"/>
        <w:ind w:left="992" w:hanging="993"/>
        <w:jc w:val="both"/>
        <w:rPr>
          <w:rFonts w:ascii="Arial" w:hAnsi="Arial" w:cs="Arial"/>
          <w:b/>
          <w:bCs/>
          <w:szCs w:val="24"/>
        </w:rPr>
      </w:pPr>
      <w:r>
        <w:rPr>
          <w:rFonts w:ascii="Arial" w:hAnsi="Arial" w:cs="Arial"/>
          <w:b/>
          <w:bCs/>
          <w:szCs w:val="24"/>
        </w:rPr>
        <w:t xml:space="preserve"> </w:t>
      </w:r>
      <w:r w:rsidRPr="00A0633B">
        <w:rPr>
          <w:rFonts w:ascii="Arial" w:hAnsi="Arial" w:cs="Arial"/>
          <w:b/>
          <w:bCs/>
          <w:szCs w:val="24"/>
        </w:rPr>
        <w:t xml:space="preserve"> Next Action Plan of States OBC and National OBC Federation Movement.</w:t>
      </w:r>
    </w:p>
    <w:p w:rsidR="002F1EA4" w:rsidRPr="00A0633B" w:rsidRDefault="002F1EA4" w:rsidP="002F1EA4">
      <w:pPr>
        <w:numPr>
          <w:ilvl w:val="0"/>
          <w:numId w:val="1"/>
        </w:numPr>
        <w:snapToGrid w:val="0"/>
        <w:spacing w:after="0" w:line="240" w:lineRule="auto"/>
        <w:ind w:left="992" w:hanging="993"/>
        <w:jc w:val="both"/>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r w:rsidRPr="00A0633B">
        <w:rPr>
          <w:rFonts w:ascii="Arial" w:hAnsi="Arial" w:cs="Arial"/>
          <w:b/>
          <w:bCs/>
          <w:szCs w:val="24"/>
        </w:rPr>
        <w:t xml:space="preserve">Govt. should bear total expenses of OBC Students in Higher Education of Medical, </w:t>
      </w:r>
    </w:p>
    <w:p w:rsidR="002F1EA4" w:rsidRPr="00A0633B" w:rsidRDefault="002F1EA4" w:rsidP="002F1EA4">
      <w:pPr>
        <w:snapToGrid w:val="0"/>
        <w:spacing w:line="360" w:lineRule="auto"/>
        <w:ind w:left="992" w:hanging="993"/>
        <w:rPr>
          <w:rFonts w:ascii="Arial" w:hAnsi="Arial" w:cs="Arial"/>
          <w:b/>
          <w:bCs/>
          <w:szCs w:val="24"/>
        </w:rPr>
      </w:pPr>
      <w:r>
        <w:rPr>
          <w:rFonts w:ascii="Arial" w:hAnsi="Arial" w:cs="Arial"/>
          <w:b/>
          <w:bCs/>
          <w:szCs w:val="24"/>
        </w:rPr>
        <w:t xml:space="preserve">        </w:t>
      </w:r>
      <w:r w:rsidRPr="00A0633B">
        <w:rPr>
          <w:rFonts w:ascii="Arial" w:hAnsi="Arial" w:cs="Arial"/>
          <w:b/>
          <w:bCs/>
          <w:szCs w:val="24"/>
        </w:rPr>
        <w:t xml:space="preserve">Engineering, IIT, MBA etc., and all types of competition examinations. </w:t>
      </w:r>
    </w:p>
    <w:p w:rsidR="002F1EA4" w:rsidRPr="00A0633B" w:rsidRDefault="002F1EA4" w:rsidP="002F1EA4">
      <w:pPr>
        <w:numPr>
          <w:ilvl w:val="0"/>
          <w:numId w:val="1"/>
        </w:numPr>
        <w:snapToGrid w:val="0"/>
        <w:spacing w:after="0" w:line="240" w:lineRule="auto"/>
        <w:ind w:left="992" w:hanging="993"/>
        <w:jc w:val="both"/>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r w:rsidRPr="00A0633B">
        <w:rPr>
          <w:rFonts w:ascii="Arial" w:hAnsi="Arial" w:cs="Arial"/>
          <w:b/>
          <w:bCs/>
          <w:szCs w:val="24"/>
        </w:rPr>
        <w:t>To provide the special reservation to the poor of the General Classes on the basis of</w:t>
      </w:r>
    </w:p>
    <w:p w:rsidR="002F1EA4" w:rsidRPr="00A0633B" w:rsidRDefault="002F1EA4" w:rsidP="002F1EA4">
      <w:pPr>
        <w:snapToGrid w:val="0"/>
        <w:spacing w:line="360" w:lineRule="auto"/>
        <w:ind w:left="992" w:hanging="993"/>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r w:rsidRPr="00A0633B">
        <w:rPr>
          <w:rFonts w:ascii="Arial" w:hAnsi="Arial" w:cs="Arial"/>
          <w:b/>
          <w:bCs/>
          <w:szCs w:val="24"/>
        </w:rPr>
        <w:t>the occupation cum income criteria in addition to the reservations to the OBCs.</w:t>
      </w:r>
    </w:p>
    <w:p w:rsidR="002F1EA4" w:rsidRPr="00A0633B" w:rsidRDefault="002F1EA4" w:rsidP="002F1EA4">
      <w:pPr>
        <w:numPr>
          <w:ilvl w:val="0"/>
          <w:numId w:val="1"/>
        </w:numPr>
        <w:snapToGrid w:val="0"/>
        <w:spacing w:after="0" w:line="360" w:lineRule="auto"/>
        <w:ind w:left="992" w:hanging="993"/>
        <w:jc w:val="both"/>
        <w:rPr>
          <w:rFonts w:ascii="Arial" w:hAnsi="Arial" w:cs="Arial"/>
          <w:b/>
          <w:bCs/>
          <w:szCs w:val="24"/>
        </w:rPr>
      </w:pPr>
      <w:r w:rsidRPr="00A0633B">
        <w:rPr>
          <w:rFonts w:ascii="Arial" w:hAnsi="Arial" w:cs="Arial"/>
          <w:b/>
          <w:bCs/>
          <w:szCs w:val="24"/>
        </w:rPr>
        <w:t xml:space="preserve"> </w:t>
      </w:r>
      <w:r>
        <w:rPr>
          <w:rFonts w:ascii="Arial" w:hAnsi="Arial" w:cs="Arial"/>
          <w:b/>
          <w:bCs/>
          <w:szCs w:val="24"/>
        </w:rPr>
        <w:t xml:space="preserve"> </w:t>
      </w:r>
      <w:r w:rsidRPr="00A0633B">
        <w:rPr>
          <w:rFonts w:ascii="Arial" w:hAnsi="Arial" w:cs="Arial"/>
          <w:b/>
          <w:bCs/>
          <w:szCs w:val="24"/>
        </w:rPr>
        <w:t>Simplification of OBC Certificate.</w:t>
      </w:r>
    </w:p>
    <w:p w:rsidR="002F1EA4" w:rsidRPr="00A0633B" w:rsidRDefault="002F1EA4" w:rsidP="002F1EA4">
      <w:pPr>
        <w:numPr>
          <w:ilvl w:val="0"/>
          <w:numId w:val="1"/>
        </w:numPr>
        <w:snapToGrid w:val="0"/>
        <w:spacing w:after="0" w:line="240" w:lineRule="auto"/>
        <w:ind w:left="992" w:hanging="993"/>
        <w:jc w:val="both"/>
        <w:rPr>
          <w:rFonts w:ascii="Arial" w:hAnsi="Arial" w:cs="Arial"/>
          <w:b/>
          <w:bCs/>
          <w:sz w:val="24"/>
          <w:szCs w:val="24"/>
        </w:rPr>
      </w:pPr>
      <w:r w:rsidRPr="00A0633B">
        <w:rPr>
          <w:rFonts w:ascii="Arial" w:hAnsi="Arial" w:cs="Arial"/>
          <w:b/>
          <w:bCs/>
          <w:sz w:val="24"/>
          <w:szCs w:val="24"/>
        </w:rPr>
        <w:t xml:space="preserve"> </w:t>
      </w:r>
      <w:r>
        <w:rPr>
          <w:rFonts w:ascii="Arial" w:hAnsi="Arial" w:cs="Arial"/>
          <w:b/>
          <w:bCs/>
          <w:sz w:val="24"/>
          <w:szCs w:val="24"/>
        </w:rPr>
        <w:t xml:space="preserve"> </w:t>
      </w:r>
      <w:r w:rsidRPr="00A0633B">
        <w:rPr>
          <w:rFonts w:ascii="Arial" w:hAnsi="Arial" w:cs="Arial"/>
          <w:b/>
          <w:bCs/>
          <w:sz w:val="24"/>
          <w:szCs w:val="24"/>
        </w:rPr>
        <w:t>3</w:t>
      </w:r>
      <w:r w:rsidRPr="00A0633B">
        <w:rPr>
          <w:rFonts w:ascii="Arial" w:hAnsi="Arial" w:cs="Arial"/>
          <w:b/>
          <w:bCs/>
          <w:sz w:val="24"/>
          <w:szCs w:val="24"/>
          <w:vertAlign w:val="superscript"/>
        </w:rPr>
        <w:t>rd</w:t>
      </w:r>
      <w:r w:rsidRPr="00A0633B">
        <w:rPr>
          <w:rFonts w:ascii="Arial" w:hAnsi="Arial" w:cs="Arial"/>
          <w:b/>
          <w:bCs/>
          <w:sz w:val="24"/>
          <w:szCs w:val="24"/>
        </w:rPr>
        <w:t xml:space="preserve"> National Convention </w:t>
      </w:r>
      <w:proofErr w:type="spellStart"/>
      <w:r w:rsidRPr="00A0633B">
        <w:rPr>
          <w:rFonts w:ascii="Arial" w:hAnsi="Arial" w:cs="Arial"/>
          <w:b/>
          <w:bCs/>
          <w:sz w:val="24"/>
          <w:szCs w:val="24"/>
        </w:rPr>
        <w:t>Rashtriya</w:t>
      </w:r>
      <w:proofErr w:type="spellEnd"/>
      <w:r w:rsidRPr="00A0633B">
        <w:rPr>
          <w:rFonts w:ascii="Arial" w:hAnsi="Arial" w:cs="Arial"/>
          <w:b/>
          <w:bCs/>
          <w:sz w:val="24"/>
          <w:szCs w:val="24"/>
        </w:rPr>
        <w:t xml:space="preserve"> OBC </w:t>
      </w:r>
      <w:proofErr w:type="spellStart"/>
      <w:r w:rsidRPr="00A0633B">
        <w:rPr>
          <w:rFonts w:ascii="Arial" w:hAnsi="Arial" w:cs="Arial"/>
          <w:b/>
          <w:bCs/>
          <w:sz w:val="24"/>
          <w:szCs w:val="24"/>
        </w:rPr>
        <w:t>Mahasangh</w:t>
      </w:r>
      <w:proofErr w:type="spellEnd"/>
      <w:r w:rsidRPr="00A0633B">
        <w:rPr>
          <w:rFonts w:ascii="Arial" w:hAnsi="Arial" w:cs="Arial"/>
          <w:b/>
          <w:bCs/>
          <w:sz w:val="24"/>
          <w:szCs w:val="24"/>
        </w:rPr>
        <w:t xml:space="preserve"> on 7</w:t>
      </w:r>
      <w:r w:rsidRPr="00A0633B">
        <w:rPr>
          <w:rFonts w:ascii="Arial" w:hAnsi="Arial" w:cs="Arial"/>
          <w:b/>
          <w:bCs/>
          <w:sz w:val="24"/>
          <w:szCs w:val="24"/>
          <w:vertAlign w:val="superscript"/>
        </w:rPr>
        <w:t>th</w:t>
      </w:r>
      <w:r w:rsidRPr="00A0633B">
        <w:rPr>
          <w:rFonts w:ascii="Arial" w:hAnsi="Arial" w:cs="Arial"/>
          <w:b/>
          <w:bCs/>
          <w:sz w:val="24"/>
          <w:szCs w:val="24"/>
        </w:rPr>
        <w:t xml:space="preserve"> August 2018 at </w:t>
      </w:r>
    </w:p>
    <w:p w:rsidR="002F1EA4" w:rsidRPr="00A0633B" w:rsidRDefault="002F1EA4" w:rsidP="002F1EA4">
      <w:pPr>
        <w:snapToGrid w:val="0"/>
        <w:spacing w:line="360" w:lineRule="auto"/>
        <w:ind w:left="992" w:hanging="993"/>
        <w:rPr>
          <w:rFonts w:ascii="Arial" w:hAnsi="Arial" w:cs="Arial"/>
          <w:b/>
          <w:bCs/>
          <w:sz w:val="24"/>
          <w:szCs w:val="24"/>
        </w:rPr>
      </w:pPr>
      <w:r w:rsidRPr="00A0633B">
        <w:rPr>
          <w:rFonts w:ascii="Arial" w:hAnsi="Arial" w:cs="Arial"/>
          <w:b/>
          <w:bCs/>
          <w:sz w:val="24"/>
          <w:szCs w:val="24"/>
        </w:rPr>
        <w:t xml:space="preserve">    </w:t>
      </w:r>
      <w:r>
        <w:rPr>
          <w:rFonts w:ascii="Arial" w:hAnsi="Arial" w:cs="Arial"/>
          <w:b/>
          <w:bCs/>
          <w:sz w:val="24"/>
          <w:szCs w:val="24"/>
        </w:rPr>
        <w:t xml:space="preserve">    </w:t>
      </w:r>
      <w:r w:rsidRPr="00A0633B">
        <w:rPr>
          <w:rFonts w:ascii="Arial" w:hAnsi="Arial" w:cs="Arial"/>
          <w:b/>
          <w:bCs/>
          <w:sz w:val="24"/>
          <w:szCs w:val="24"/>
        </w:rPr>
        <w:t>Mumbai (Maharashtra).</w:t>
      </w:r>
    </w:p>
    <w:p w:rsidR="002F1EA4" w:rsidRPr="00A0633B" w:rsidRDefault="002F1EA4" w:rsidP="002F1EA4">
      <w:pPr>
        <w:snapToGrid w:val="0"/>
        <w:ind w:left="992" w:hanging="992"/>
        <w:contextualSpacing/>
        <w:rPr>
          <w:rFonts w:ascii="Arial" w:hAnsi="Arial" w:cs="Arial"/>
          <w:b/>
          <w:bCs/>
          <w:sz w:val="24"/>
          <w:szCs w:val="24"/>
        </w:rPr>
      </w:pPr>
      <w:r w:rsidRPr="00A0633B">
        <w:rPr>
          <w:rFonts w:ascii="Arial" w:hAnsi="Arial" w:cs="Arial"/>
          <w:b/>
          <w:bCs/>
          <w:sz w:val="24"/>
          <w:szCs w:val="24"/>
        </w:rPr>
        <w:tab/>
      </w:r>
      <w:r w:rsidRPr="00A0633B">
        <w:rPr>
          <w:rFonts w:ascii="Arial" w:hAnsi="Arial" w:cs="Arial"/>
          <w:b/>
          <w:bCs/>
          <w:sz w:val="24"/>
          <w:szCs w:val="24"/>
        </w:rPr>
        <w:tab/>
      </w:r>
      <w:r w:rsidRPr="00A0633B">
        <w:rPr>
          <w:rFonts w:ascii="Arial" w:hAnsi="Arial" w:cs="Arial"/>
          <w:b/>
          <w:bCs/>
          <w:sz w:val="24"/>
          <w:szCs w:val="24"/>
        </w:rPr>
        <w:tab/>
      </w:r>
      <w:r w:rsidRPr="00A0633B">
        <w:rPr>
          <w:rFonts w:ascii="Arial" w:hAnsi="Arial" w:cs="Arial"/>
          <w:b/>
          <w:bCs/>
          <w:sz w:val="24"/>
          <w:szCs w:val="24"/>
        </w:rPr>
        <w:tab/>
      </w:r>
      <w:r w:rsidRPr="00A0633B">
        <w:rPr>
          <w:rFonts w:ascii="Arial" w:hAnsi="Arial" w:cs="Arial"/>
          <w:b/>
          <w:bCs/>
          <w:sz w:val="24"/>
          <w:szCs w:val="24"/>
        </w:rPr>
        <w:tab/>
      </w:r>
      <w:r w:rsidRPr="00A0633B">
        <w:rPr>
          <w:rFonts w:ascii="Arial" w:hAnsi="Arial" w:cs="Arial"/>
          <w:b/>
          <w:bCs/>
          <w:sz w:val="24"/>
          <w:szCs w:val="24"/>
        </w:rPr>
        <w:tab/>
      </w:r>
      <w:r w:rsidRPr="00A0633B">
        <w:rPr>
          <w:rFonts w:ascii="Arial" w:hAnsi="Arial" w:cs="Arial"/>
          <w:b/>
          <w:bCs/>
          <w:sz w:val="24"/>
          <w:szCs w:val="24"/>
        </w:rPr>
        <w:tab/>
      </w:r>
      <w:r w:rsidRPr="00A0633B">
        <w:rPr>
          <w:rFonts w:ascii="Arial" w:hAnsi="Arial" w:cs="Arial"/>
          <w:b/>
          <w:bCs/>
          <w:sz w:val="24"/>
          <w:szCs w:val="24"/>
        </w:rPr>
        <w:tab/>
      </w:r>
      <w:r w:rsidRPr="00A0633B">
        <w:rPr>
          <w:rFonts w:ascii="Arial" w:hAnsi="Arial" w:cs="Arial"/>
          <w:b/>
          <w:bCs/>
          <w:sz w:val="24"/>
          <w:szCs w:val="24"/>
        </w:rPr>
        <w:tab/>
        <w:t xml:space="preserve">Justice V. </w:t>
      </w:r>
      <w:proofErr w:type="spellStart"/>
      <w:r w:rsidRPr="00A0633B">
        <w:rPr>
          <w:rFonts w:ascii="Arial" w:hAnsi="Arial" w:cs="Arial"/>
          <w:b/>
          <w:bCs/>
          <w:sz w:val="24"/>
          <w:szCs w:val="24"/>
        </w:rPr>
        <w:t>Eswaraiah</w:t>
      </w:r>
      <w:proofErr w:type="spellEnd"/>
      <w:r w:rsidRPr="00A0633B">
        <w:rPr>
          <w:rFonts w:ascii="Arial" w:hAnsi="Arial" w:cs="Arial"/>
          <w:b/>
          <w:bCs/>
          <w:sz w:val="24"/>
          <w:szCs w:val="24"/>
        </w:rPr>
        <w:t>,</w:t>
      </w:r>
    </w:p>
    <w:p w:rsidR="002F1EA4" w:rsidRPr="00A0633B" w:rsidRDefault="002F1EA4" w:rsidP="002F1EA4">
      <w:pPr>
        <w:snapToGrid w:val="0"/>
        <w:ind w:left="992" w:hanging="992"/>
        <w:contextualSpacing/>
        <w:jc w:val="right"/>
        <w:rPr>
          <w:rFonts w:ascii="Arial" w:hAnsi="Arial" w:cs="Arial"/>
          <w:b/>
          <w:bCs/>
          <w:sz w:val="24"/>
          <w:szCs w:val="24"/>
        </w:rPr>
      </w:pPr>
      <w:r w:rsidRPr="00A0633B">
        <w:rPr>
          <w:rFonts w:ascii="Arial" w:hAnsi="Arial" w:cs="Arial"/>
          <w:b/>
          <w:bCs/>
          <w:sz w:val="24"/>
          <w:szCs w:val="24"/>
        </w:rPr>
        <w:t>Former Chairman, NCBC, Govt. of India</w:t>
      </w:r>
    </w:p>
    <w:p w:rsidR="002F1EA4" w:rsidRPr="00A0633B" w:rsidRDefault="002F1EA4" w:rsidP="002F1EA4">
      <w:pPr>
        <w:snapToGrid w:val="0"/>
        <w:ind w:left="4592" w:firstLine="448"/>
        <w:contextualSpacing/>
        <w:jc w:val="center"/>
        <w:rPr>
          <w:rFonts w:ascii="Arial" w:hAnsi="Arial" w:cs="Arial"/>
          <w:b/>
          <w:bCs/>
          <w:sz w:val="24"/>
          <w:szCs w:val="24"/>
        </w:rPr>
      </w:pPr>
      <w:r w:rsidRPr="00A0633B">
        <w:rPr>
          <w:rFonts w:ascii="Arial" w:hAnsi="Arial" w:cs="Arial"/>
          <w:b/>
          <w:bCs/>
          <w:sz w:val="24"/>
          <w:szCs w:val="24"/>
        </w:rPr>
        <w:t xml:space="preserve">   President, National OBC Federation</w:t>
      </w:r>
    </w:p>
    <w:p w:rsidR="002F1EA4" w:rsidRPr="00A0633B" w:rsidRDefault="002F1EA4" w:rsidP="002F1EA4">
      <w:pPr>
        <w:spacing w:line="360" w:lineRule="auto"/>
        <w:jc w:val="center"/>
        <w:rPr>
          <w:rFonts w:ascii="Arial" w:hAnsi="Arial" w:cs="Arial"/>
          <w:b/>
          <w:bCs/>
          <w:szCs w:val="24"/>
          <w:u w:val="single"/>
        </w:rPr>
      </w:pPr>
      <w:r w:rsidRPr="00A0633B">
        <w:rPr>
          <w:rFonts w:ascii="Arial" w:hAnsi="Arial" w:cs="Arial"/>
          <w:b/>
          <w:bCs/>
          <w:szCs w:val="24"/>
          <w:u w:val="single"/>
        </w:rPr>
        <w:t>Contact</w:t>
      </w:r>
    </w:p>
    <w:p w:rsidR="002F1EA4" w:rsidRPr="00A0633B" w:rsidRDefault="002F1EA4" w:rsidP="002F1EA4">
      <w:pPr>
        <w:contextualSpacing/>
        <w:jc w:val="center"/>
        <w:rPr>
          <w:rFonts w:ascii="Arial" w:hAnsi="Arial" w:cs="Arial"/>
          <w:b/>
          <w:bCs/>
          <w:szCs w:val="24"/>
        </w:rPr>
      </w:pPr>
      <w:r w:rsidRPr="00A0633B">
        <w:rPr>
          <w:rFonts w:ascii="Arial" w:hAnsi="Arial" w:cs="Arial"/>
          <w:b/>
          <w:bCs/>
          <w:szCs w:val="24"/>
        </w:rPr>
        <w:t xml:space="preserve">Participants are requested to send their acceptance through SMS to </w:t>
      </w:r>
    </w:p>
    <w:p w:rsidR="002F1EA4" w:rsidRPr="00A0633B" w:rsidRDefault="002F1EA4" w:rsidP="002F1EA4">
      <w:pPr>
        <w:contextualSpacing/>
        <w:jc w:val="center"/>
        <w:rPr>
          <w:rFonts w:ascii="Arial" w:hAnsi="Arial" w:cs="Arial"/>
          <w:b/>
          <w:bCs/>
          <w:szCs w:val="24"/>
        </w:rPr>
      </w:pPr>
      <w:proofErr w:type="spellStart"/>
      <w:r w:rsidRPr="00A0633B">
        <w:rPr>
          <w:rFonts w:ascii="Arial" w:hAnsi="Arial" w:cs="Arial"/>
          <w:b/>
          <w:bCs/>
          <w:szCs w:val="24"/>
        </w:rPr>
        <w:t>M.Nos</w:t>
      </w:r>
      <w:proofErr w:type="spellEnd"/>
      <w:r w:rsidRPr="00A0633B">
        <w:rPr>
          <w:rFonts w:ascii="Arial" w:hAnsi="Arial" w:cs="Arial"/>
          <w:b/>
          <w:bCs/>
          <w:szCs w:val="24"/>
        </w:rPr>
        <w:t>. 9440621411 and 9533061600 for HYDERABAD Meet</w:t>
      </w:r>
    </w:p>
    <w:p w:rsidR="002F1EA4" w:rsidRPr="00A0633B" w:rsidRDefault="002F1EA4" w:rsidP="002F1EA4">
      <w:pPr>
        <w:contextualSpacing/>
        <w:jc w:val="center"/>
        <w:rPr>
          <w:rFonts w:ascii="Arial" w:hAnsi="Arial" w:cs="Arial"/>
          <w:b/>
          <w:bCs/>
          <w:szCs w:val="24"/>
        </w:rPr>
      </w:pPr>
      <w:r w:rsidRPr="00A0633B">
        <w:rPr>
          <w:rFonts w:ascii="Arial" w:hAnsi="Arial" w:cs="Arial"/>
          <w:b/>
          <w:bCs/>
          <w:szCs w:val="24"/>
        </w:rPr>
        <w:t xml:space="preserve"> And</w:t>
      </w:r>
    </w:p>
    <w:p w:rsidR="002F1EA4" w:rsidRPr="00A0633B" w:rsidRDefault="002F1EA4" w:rsidP="002F1EA4">
      <w:pPr>
        <w:contextualSpacing/>
        <w:jc w:val="center"/>
        <w:rPr>
          <w:rFonts w:ascii="Arial" w:hAnsi="Arial" w:cs="Arial"/>
          <w:b/>
          <w:bCs/>
          <w:szCs w:val="24"/>
        </w:rPr>
      </w:pPr>
      <w:r w:rsidRPr="00A0633B">
        <w:rPr>
          <w:rFonts w:ascii="Arial" w:hAnsi="Arial" w:cs="Arial"/>
          <w:b/>
          <w:bCs/>
          <w:szCs w:val="24"/>
        </w:rPr>
        <w:t>for GUNTUR Meet to M.Nos.</w:t>
      </w:r>
      <w:proofErr w:type="gramStart"/>
      <w:r w:rsidRPr="00A0633B">
        <w:rPr>
          <w:rFonts w:ascii="Arial" w:hAnsi="Arial" w:cs="Arial"/>
          <w:b/>
          <w:bCs/>
          <w:szCs w:val="24"/>
        </w:rPr>
        <w:t>9849856568,  9246444777</w:t>
      </w:r>
      <w:proofErr w:type="gramEnd"/>
      <w:r w:rsidRPr="00A0633B">
        <w:rPr>
          <w:rFonts w:ascii="Arial" w:hAnsi="Arial" w:cs="Arial"/>
          <w:b/>
          <w:bCs/>
          <w:szCs w:val="24"/>
        </w:rPr>
        <w:t xml:space="preserve"> and 9000447874 </w:t>
      </w:r>
    </w:p>
    <w:p w:rsidR="002917CA" w:rsidRPr="00276956" w:rsidRDefault="003962E7" w:rsidP="003962E7">
      <w:pPr>
        <w:rPr>
          <w:rFonts w:ascii="Bookman Old Style" w:hAnsi="Bookman Old Style"/>
          <w:sz w:val="26"/>
        </w:rPr>
      </w:pPr>
      <w:r w:rsidRPr="00276956">
        <w:rPr>
          <w:rFonts w:ascii="Bookman Old Style" w:hAnsi="Bookman Old Style"/>
          <w:sz w:val="26"/>
        </w:rPr>
        <w:lastRenderedPageBreak/>
        <w:t xml:space="preserve">To fulfil the vision </w:t>
      </w:r>
      <w:proofErr w:type="gramStart"/>
      <w:r w:rsidRPr="00276956">
        <w:rPr>
          <w:rFonts w:ascii="Bookman Old Style" w:hAnsi="Bookman Old Style"/>
          <w:sz w:val="26"/>
        </w:rPr>
        <w:t xml:space="preserve">of </w:t>
      </w:r>
      <w:r w:rsidR="002917CA" w:rsidRPr="00276956">
        <w:rPr>
          <w:rFonts w:ascii="Bookman Old Style" w:hAnsi="Bookman Old Style"/>
          <w:sz w:val="26"/>
        </w:rPr>
        <w:t xml:space="preserve"> </w:t>
      </w:r>
      <w:proofErr w:type="spellStart"/>
      <w:r w:rsidR="003E0214" w:rsidRPr="00276956">
        <w:rPr>
          <w:rFonts w:ascii="Bookman Old Style" w:hAnsi="Bookman Old Style"/>
          <w:sz w:val="26"/>
        </w:rPr>
        <w:t>Dr.</w:t>
      </w:r>
      <w:proofErr w:type="spellEnd"/>
      <w:proofErr w:type="gramEnd"/>
      <w:r w:rsidR="003E0214" w:rsidRPr="00276956">
        <w:rPr>
          <w:rFonts w:ascii="Bookman Old Style" w:hAnsi="Bookman Old Style"/>
          <w:sz w:val="26"/>
        </w:rPr>
        <w:t xml:space="preserve"> </w:t>
      </w:r>
      <w:proofErr w:type="spellStart"/>
      <w:r w:rsidR="003E0214" w:rsidRPr="00276956">
        <w:rPr>
          <w:rFonts w:ascii="Bookman Old Style" w:hAnsi="Bookman Old Style"/>
          <w:sz w:val="26"/>
        </w:rPr>
        <w:t>Ambedkar</w:t>
      </w:r>
      <w:proofErr w:type="spellEnd"/>
      <w:r w:rsidR="002917CA" w:rsidRPr="00276956">
        <w:rPr>
          <w:rFonts w:ascii="Bookman Old Style" w:hAnsi="Bookman Old Style"/>
          <w:sz w:val="26"/>
        </w:rPr>
        <w:t xml:space="preserve"> and long cherished dream of the OBCs and to secure all the citizens of India:</w:t>
      </w:r>
    </w:p>
    <w:p w:rsidR="003E0214" w:rsidRPr="00276956" w:rsidRDefault="003E0214" w:rsidP="00227EDE">
      <w:pPr>
        <w:rPr>
          <w:rFonts w:ascii="Bookman Old Style" w:hAnsi="Bookman Old Style"/>
          <w:sz w:val="26"/>
        </w:rPr>
      </w:pPr>
      <w:r w:rsidRPr="00276956">
        <w:rPr>
          <w:rFonts w:ascii="Bookman Old Style" w:hAnsi="Bookman Old Style"/>
          <w:sz w:val="26"/>
        </w:rPr>
        <w:t xml:space="preserve"> “Justice, Social, Economic and Political; </w:t>
      </w:r>
    </w:p>
    <w:p w:rsidR="003E0214" w:rsidRPr="00276956" w:rsidRDefault="003E0214" w:rsidP="00227EDE">
      <w:pPr>
        <w:rPr>
          <w:rFonts w:ascii="Bookman Old Style" w:hAnsi="Bookman Old Style"/>
          <w:sz w:val="26"/>
        </w:rPr>
      </w:pPr>
      <w:r w:rsidRPr="00276956">
        <w:rPr>
          <w:rFonts w:ascii="Bookman Old Style" w:hAnsi="Bookman Old Style"/>
          <w:sz w:val="26"/>
        </w:rPr>
        <w:t>Liberty of thought, expression, believe, faith and worship;</w:t>
      </w:r>
    </w:p>
    <w:p w:rsidR="003E0214" w:rsidRPr="00276956" w:rsidRDefault="003E0214" w:rsidP="00227EDE">
      <w:pPr>
        <w:rPr>
          <w:rFonts w:ascii="Bookman Old Style" w:hAnsi="Bookman Old Style"/>
          <w:sz w:val="26"/>
        </w:rPr>
      </w:pPr>
      <w:r w:rsidRPr="00276956">
        <w:rPr>
          <w:rFonts w:ascii="Bookman Old Style" w:hAnsi="Bookman Old Style"/>
          <w:sz w:val="26"/>
        </w:rPr>
        <w:t>Equality of Status and opportunity;</w:t>
      </w:r>
    </w:p>
    <w:p w:rsidR="003E0214" w:rsidRPr="00276956" w:rsidRDefault="003E0214" w:rsidP="00227EDE">
      <w:pPr>
        <w:rPr>
          <w:rFonts w:ascii="Bookman Old Style" w:hAnsi="Bookman Old Style"/>
          <w:sz w:val="26"/>
        </w:rPr>
      </w:pPr>
      <w:r w:rsidRPr="00276956">
        <w:rPr>
          <w:rFonts w:ascii="Bookman Old Style" w:hAnsi="Bookman Old Style"/>
          <w:sz w:val="26"/>
        </w:rPr>
        <w:t xml:space="preserve">And to promote among them all </w:t>
      </w:r>
    </w:p>
    <w:p w:rsidR="003E0214" w:rsidRPr="00276956" w:rsidRDefault="003E0214" w:rsidP="00227EDE">
      <w:pPr>
        <w:rPr>
          <w:rFonts w:ascii="Bookman Old Style" w:hAnsi="Bookman Old Style"/>
          <w:sz w:val="26"/>
        </w:rPr>
      </w:pPr>
      <w:r w:rsidRPr="00276956">
        <w:rPr>
          <w:rFonts w:ascii="Bookman Old Style" w:hAnsi="Bookman Old Style"/>
          <w:sz w:val="26"/>
        </w:rPr>
        <w:t xml:space="preserve">Fraternity assuring the dignity of individuals and the unity and </w:t>
      </w:r>
    </w:p>
    <w:p w:rsidR="00E809D5" w:rsidRPr="00276956" w:rsidRDefault="003E0214" w:rsidP="00227EDE">
      <w:pPr>
        <w:rPr>
          <w:rFonts w:ascii="Bookman Old Style" w:hAnsi="Bookman Old Style"/>
          <w:sz w:val="26"/>
        </w:rPr>
      </w:pPr>
      <w:r w:rsidRPr="00276956">
        <w:rPr>
          <w:rFonts w:ascii="Bookman Old Style" w:hAnsi="Bookman Old Style"/>
          <w:sz w:val="26"/>
        </w:rPr>
        <w:t xml:space="preserve">integrity of the nation”.   </w:t>
      </w:r>
    </w:p>
    <w:p w:rsidR="00100B34" w:rsidRPr="00276956" w:rsidRDefault="00100B34" w:rsidP="00100B34">
      <w:pPr>
        <w:rPr>
          <w:rFonts w:ascii="Bookman Old Style" w:hAnsi="Bookman Old Style"/>
          <w:sz w:val="26"/>
        </w:rPr>
      </w:pPr>
      <w:r w:rsidRPr="00276956">
        <w:rPr>
          <w:rFonts w:ascii="Bookman Old Style" w:hAnsi="Bookman Old Style"/>
          <w:sz w:val="26"/>
        </w:rPr>
        <w:t>These are the national goals which have to be achieved through the means of constitution</w:t>
      </w:r>
      <w:r w:rsidR="00B602B1" w:rsidRPr="00276956">
        <w:rPr>
          <w:rFonts w:ascii="Bookman Old Style" w:hAnsi="Bookman Old Style"/>
          <w:sz w:val="26"/>
        </w:rPr>
        <w:t xml:space="preserve"> silently, peacefully with unity</w:t>
      </w:r>
      <w:r w:rsidRPr="00276956">
        <w:rPr>
          <w:rFonts w:ascii="Bookman Old Style" w:hAnsi="Bookman Old Style"/>
          <w:sz w:val="26"/>
        </w:rPr>
        <w:t>.</w:t>
      </w:r>
    </w:p>
    <w:p w:rsidR="001F757D" w:rsidRPr="00276956" w:rsidRDefault="00D76D2B" w:rsidP="00227EDE">
      <w:pPr>
        <w:rPr>
          <w:rFonts w:ascii="Bookman Old Style" w:hAnsi="Bookman Old Style"/>
          <w:sz w:val="26"/>
        </w:rPr>
      </w:pPr>
      <w:r w:rsidRPr="00276956">
        <w:rPr>
          <w:rFonts w:ascii="Bookman Old Style" w:hAnsi="Bookman Old Style"/>
          <w:sz w:val="26"/>
        </w:rPr>
        <w:t>The OBC leaders</w:t>
      </w:r>
      <w:r w:rsidR="002E0414" w:rsidRPr="00276956">
        <w:rPr>
          <w:rFonts w:ascii="Bookman Old Style" w:hAnsi="Bookman Old Style"/>
          <w:sz w:val="26"/>
        </w:rPr>
        <w:t xml:space="preserve"> </w:t>
      </w:r>
      <w:r w:rsidR="001F757D" w:rsidRPr="00276956">
        <w:rPr>
          <w:rFonts w:ascii="Bookman Old Style" w:hAnsi="Bookman Old Style"/>
          <w:sz w:val="26"/>
        </w:rPr>
        <w:t>to work with unity</w:t>
      </w:r>
      <w:r w:rsidR="00FF6261" w:rsidRPr="00276956">
        <w:rPr>
          <w:rFonts w:ascii="Bookman Old Style" w:hAnsi="Bookman Old Style"/>
          <w:sz w:val="26"/>
        </w:rPr>
        <w:t xml:space="preserve"> for educating the OBCs about the need and importance of the social, political and economic justice.</w:t>
      </w:r>
    </w:p>
    <w:p w:rsidR="003E0214" w:rsidRPr="00276956" w:rsidRDefault="003E0214" w:rsidP="00ED07B6">
      <w:pPr>
        <w:jc w:val="both"/>
        <w:rPr>
          <w:rFonts w:ascii="Bookman Old Style" w:hAnsi="Bookman Old Style"/>
          <w:sz w:val="26"/>
        </w:rPr>
      </w:pPr>
      <w:r w:rsidRPr="00276956">
        <w:rPr>
          <w:rFonts w:ascii="Bookman Old Style" w:hAnsi="Bookman Old Style"/>
          <w:sz w:val="26"/>
        </w:rPr>
        <w:t xml:space="preserve">Therefore, Late Sri </w:t>
      </w:r>
      <w:proofErr w:type="spellStart"/>
      <w:r w:rsidRPr="00276956">
        <w:rPr>
          <w:rFonts w:ascii="Bookman Old Style" w:hAnsi="Bookman Old Style"/>
          <w:sz w:val="26"/>
        </w:rPr>
        <w:t>Kanshiram</w:t>
      </w:r>
      <w:proofErr w:type="spellEnd"/>
      <w:r w:rsidRPr="00276956">
        <w:rPr>
          <w:rFonts w:ascii="Bookman Old Style" w:hAnsi="Bookman Old Style"/>
          <w:sz w:val="26"/>
        </w:rPr>
        <w:t xml:space="preserve"> Ji had conceived and successfully experimented with the principle of sharing the political power among all castes and communities in direct proportion to their population in the country.</w:t>
      </w:r>
    </w:p>
    <w:p w:rsidR="00E914D7" w:rsidRPr="00276956" w:rsidRDefault="003E0214" w:rsidP="00ED07B6">
      <w:pPr>
        <w:jc w:val="both"/>
        <w:rPr>
          <w:rFonts w:ascii="Bookman Old Style" w:hAnsi="Bookman Old Style"/>
          <w:sz w:val="26"/>
        </w:rPr>
      </w:pPr>
      <w:r w:rsidRPr="00276956">
        <w:rPr>
          <w:rFonts w:ascii="Bookman Old Style" w:hAnsi="Bookman Old Style"/>
          <w:sz w:val="26"/>
        </w:rPr>
        <w:t>To achieve socio</w:t>
      </w:r>
      <w:r w:rsidR="00100B34" w:rsidRPr="00276956">
        <w:rPr>
          <w:rFonts w:ascii="Bookman Old Style" w:hAnsi="Bookman Old Style"/>
          <w:sz w:val="26"/>
        </w:rPr>
        <w:t xml:space="preserve">-economic </w:t>
      </w:r>
      <w:r w:rsidRPr="00276956">
        <w:rPr>
          <w:rFonts w:ascii="Bookman Old Style" w:hAnsi="Bookman Old Style"/>
          <w:sz w:val="26"/>
        </w:rPr>
        <w:t>political justice,</w:t>
      </w:r>
      <w:r w:rsidR="00100B34" w:rsidRPr="00276956">
        <w:rPr>
          <w:rFonts w:ascii="Bookman Old Style" w:hAnsi="Bookman Old Style"/>
          <w:sz w:val="26"/>
        </w:rPr>
        <w:t xml:space="preserve"> the OBCs must get the share in the political power in proportion to their population.  If the OBCs are enlightened about the importance of the vote by exercising their franchise in favour of BC candidates, it will be easy to get the</w:t>
      </w:r>
      <w:r w:rsidR="00E914D7" w:rsidRPr="00276956">
        <w:rPr>
          <w:rFonts w:ascii="Bookman Old Style" w:hAnsi="Bookman Old Style"/>
          <w:sz w:val="26"/>
        </w:rPr>
        <w:t xml:space="preserve"> aforementioned demands fulfilled.</w:t>
      </w:r>
      <w:r w:rsidR="001418D7">
        <w:rPr>
          <w:rFonts w:ascii="Bookman Old Style" w:hAnsi="Bookman Old Style"/>
          <w:sz w:val="26"/>
        </w:rPr>
        <w:t xml:space="preserve"> </w:t>
      </w:r>
    </w:p>
    <w:p w:rsidR="003E0214" w:rsidRPr="00276956" w:rsidRDefault="003E0214" w:rsidP="00ED07B6">
      <w:pPr>
        <w:jc w:val="both"/>
        <w:rPr>
          <w:rFonts w:ascii="Bookman Old Style" w:hAnsi="Bookman Old Style"/>
          <w:sz w:val="26"/>
        </w:rPr>
      </w:pPr>
      <w:r w:rsidRPr="00276956">
        <w:rPr>
          <w:rFonts w:ascii="Bookman Old Style" w:hAnsi="Bookman Old Style"/>
          <w:sz w:val="26"/>
        </w:rPr>
        <w:t xml:space="preserve">Social justice is misunderstood in general, but in fact the larger Bench judgment of Supreme Court of India in Mandal case i.e., </w:t>
      </w:r>
      <w:proofErr w:type="spellStart"/>
      <w:r w:rsidRPr="00276956">
        <w:rPr>
          <w:rFonts w:ascii="Bookman Old Style" w:hAnsi="Bookman Old Style"/>
          <w:sz w:val="26"/>
        </w:rPr>
        <w:t>Indra</w:t>
      </w:r>
      <w:proofErr w:type="spellEnd"/>
      <w:r w:rsidRPr="00276956">
        <w:rPr>
          <w:rFonts w:ascii="Bookman Old Style" w:hAnsi="Bookman Old Style"/>
          <w:sz w:val="26"/>
        </w:rPr>
        <w:t xml:space="preserve"> </w:t>
      </w:r>
      <w:proofErr w:type="spellStart"/>
      <w:r w:rsidRPr="00276956">
        <w:rPr>
          <w:rFonts w:ascii="Bookman Old Style" w:hAnsi="Bookman Old Style"/>
          <w:sz w:val="26"/>
        </w:rPr>
        <w:t>Sawhney</w:t>
      </w:r>
      <w:proofErr w:type="spellEnd"/>
      <w:r w:rsidRPr="00276956">
        <w:rPr>
          <w:rFonts w:ascii="Bookman Old Style" w:hAnsi="Bookman Old Style"/>
          <w:sz w:val="26"/>
        </w:rPr>
        <w:t xml:space="preserve"> Vs. Union of India (16.11.1992) held that the Backward classes means Schedule Casts, Schedule Tribes and Socially &amp; Educationally Backward Classes of citizens known as Other Backward Classes (OBCs). </w:t>
      </w:r>
    </w:p>
    <w:p w:rsidR="003E0214" w:rsidRPr="00276956" w:rsidRDefault="00E809D5" w:rsidP="009D3F12">
      <w:pPr>
        <w:jc w:val="both"/>
        <w:rPr>
          <w:rFonts w:ascii="Bookman Old Style" w:hAnsi="Bookman Old Style"/>
          <w:sz w:val="26"/>
        </w:rPr>
      </w:pPr>
      <w:r w:rsidRPr="00276956">
        <w:rPr>
          <w:rFonts w:ascii="Bookman Old Style" w:hAnsi="Bookman Old Style"/>
          <w:sz w:val="26"/>
        </w:rPr>
        <w:t>The Backward Classes</w:t>
      </w:r>
      <w:r w:rsidR="003E0214" w:rsidRPr="00276956">
        <w:rPr>
          <w:rFonts w:ascii="Bookman Old Style" w:hAnsi="Bookman Old Style"/>
          <w:sz w:val="26"/>
        </w:rPr>
        <w:t xml:space="preserve"> </w:t>
      </w:r>
      <w:proofErr w:type="gramStart"/>
      <w:r w:rsidR="003E0214" w:rsidRPr="00276956">
        <w:rPr>
          <w:rFonts w:ascii="Bookman Old Style" w:hAnsi="Bookman Old Style"/>
          <w:sz w:val="26"/>
        </w:rPr>
        <w:t>can  not</w:t>
      </w:r>
      <w:proofErr w:type="gramEnd"/>
      <w:r w:rsidR="003E0214" w:rsidRPr="00276956">
        <w:rPr>
          <w:rFonts w:ascii="Bookman Old Style" w:hAnsi="Bookman Old Style"/>
          <w:sz w:val="26"/>
        </w:rPr>
        <w:t xml:space="preserve"> only be identified with a reference to their caste but also the other groups and classes can be identified based on their occupation cum income irrespective of their caste. For example, all agriculture labourers, rickshaw pullers, drivers, street vendors, hawkers, porters, daily wage workers etc., may as well qualify for being designated as backward classes.  To identify the deserving socially and educationally backward classes based on their occupation-cum-income irrespective of their caste</w:t>
      </w:r>
      <w:r w:rsidRPr="00276956">
        <w:rPr>
          <w:rFonts w:ascii="Bookman Old Style" w:hAnsi="Bookman Old Style"/>
          <w:sz w:val="26"/>
        </w:rPr>
        <w:t>,</w:t>
      </w:r>
      <w:r w:rsidR="003E0214" w:rsidRPr="00276956">
        <w:rPr>
          <w:rFonts w:ascii="Bookman Old Style" w:hAnsi="Bookman Old Style"/>
          <w:sz w:val="26"/>
        </w:rPr>
        <w:t xml:space="preserve"> it is necessary to have a total survey of the entire Indian population containing their particulars about their social,</w:t>
      </w:r>
      <w:r w:rsidRPr="00276956">
        <w:rPr>
          <w:rFonts w:ascii="Bookman Old Style" w:hAnsi="Bookman Old Style"/>
          <w:sz w:val="26"/>
        </w:rPr>
        <w:t xml:space="preserve"> </w:t>
      </w:r>
      <w:r w:rsidR="003E0214" w:rsidRPr="00276956">
        <w:rPr>
          <w:rFonts w:ascii="Bookman Old Style" w:hAnsi="Bookman Old Style"/>
          <w:sz w:val="26"/>
        </w:rPr>
        <w:t>educational, employment, economic, political, cultural factors.  The Supreme Court in</w:t>
      </w:r>
      <w:r w:rsidRPr="00276956">
        <w:rPr>
          <w:rFonts w:ascii="Bookman Old Style" w:hAnsi="Bookman Old Style"/>
          <w:sz w:val="26"/>
        </w:rPr>
        <w:t xml:space="preserve"> Mandal case</w:t>
      </w:r>
      <w:r w:rsidR="003E0214" w:rsidRPr="00276956">
        <w:rPr>
          <w:rFonts w:ascii="Bookman Old Style" w:hAnsi="Bookman Old Style"/>
          <w:sz w:val="26"/>
        </w:rPr>
        <w:t xml:space="preserve"> held that the entire population of India has to be surveyed for properly recognising all the Backward classes and to have categories depending upon their degree of social backwardness. </w:t>
      </w:r>
    </w:p>
    <w:p w:rsidR="004E6681" w:rsidRDefault="00E809D5" w:rsidP="009D3F12">
      <w:pPr>
        <w:jc w:val="both"/>
        <w:rPr>
          <w:rFonts w:ascii="Bookman Old Style" w:hAnsi="Bookman Old Style"/>
          <w:sz w:val="26"/>
        </w:rPr>
      </w:pPr>
      <w:r w:rsidRPr="00276956">
        <w:rPr>
          <w:rFonts w:ascii="Bookman Old Style" w:hAnsi="Bookman Old Style"/>
          <w:sz w:val="26"/>
        </w:rPr>
        <w:t>Unfortunately</w:t>
      </w:r>
      <w:r w:rsidR="003E0214" w:rsidRPr="00276956">
        <w:rPr>
          <w:rFonts w:ascii="Bookman Old Style" w:hAnsi="Bookman Old Style"/>
          <w:sz w:val="26"/>
        </w:rPr>
        <w:t xml:space="preserve">, so far no such comprehensive survey has been taken up and results from even the half-baked Socio-Economic Casts Census of 2011 (SECC 2011) have not been published so far. Hence it is not possible to get a correct picture of the magnitude of the social, educational and employment deprivation faced by the backward classes of this country even after 70 years of Independence. The last caste census had been taken in British India in 1931. It covered only part of the country and was not </w:t>
      </w:r>
    </w:p>
    <w:p w:rsidR="003E0214" w:rsidRPr="00276956" w:rsidRDefault="003E0214" w:rsidP="009D3F12">
      <w:pPr>
        <w:jc w:val="both"/>
        <w:rPr>
          <w:rFonts w:ascii="Bookman Old Style" w:hAnsi="Bookman Old Style"/>
          <w:sz w:val="26"/>
        </w:rPr>
      </w:pPr>
      <w:r w:rsidRPr="00276956">
        <w:rPr>
          <w:rFonts w:ascii="Bookman Old Style" w:hAnsi="Bookman Old Style"/>
          <w:sz w:val="26"/>
        </w:rPr>
        <w:lastRenderedPageBreak/>
        <w:t>comprehensive.</w:t>
      </w:r>
      <w:r w:rsidR="00E809D5" w:rsidRPr="00276956">
        <w:rPr>
          <w:rFonts w:ascii="Bookman Old Style" w:hAnsi="Bookman Old Style"/>
          <w:sz w:val="26"/>
        </w:rPr>
        <w:t xml:space="preserve"> </w:t>
      </w:r>
      <w:r w:rsidRPr="00276956">
        <w:rPr>
          <w:rFonts w:ascii="Bookman Old Style" w:hAnsi="Bookman Old Style"/>
          <w:sz w:val="26"/>
        </w:rPr>
        <w:t xml:space="preserve">But </w:t>
      </w:r>
      <w:r w:rsidR="00E809D5" w:rsidRPr="00276956">
        <w:rPr>
          <w:rFonts w:ascii="Bookman Old Style" w:hAnsi="Bookman Old Style"/>
          <w:sz w:val="26"/>
        </w:rPr>
        <w:t>under</w:t>
      </w:r>
      <w:r w:rsidRPr="00276956">
        <w:rPr>
          <w:rFonts w:ascii="Bookman Old Style" w:hAnsi="Bookman Old Style"/>
          <w:sz w:val="26"/>
        </w:rPr>
        <w:t xml:space="preserve"> the present scenario, this has become a very important tool to deliver social justice to the OBCs. A thorough and comprehensive Caste Census is the only way which will serve this purpose. And for this, it is necessary to take suggestions from experts on different types of data to be collected, e.g. caste, occupation, economic status, social stigma, educational and employment status</w:t>
      </w:r>
      <w:r w:rsidR="00E809D5" w:rsidRPr="00276956">
        <w:rPr>
          <w:rFonts w:ascii="Bookman Old Style" w:hAnsi="Bookman Old Style"/>
          <w:sz w:val="26"/>
        </w:rPr>
        <w:t xml:space="preserve"> etc</w:t>
      </w:r>
      <w:r w:rsidRPr="00276956">
        <w:rPr>
          <w:rFonts w:ascii="Bookman Old Style" w:hAnsi="Bookman Old Style"/>
          <w:sz w:val="26"/>
        </w:rPr>
        <w:t xml:space="preserve">. Armed with data, the OBCs can be given comprehensive social, political and economic justice.  </w:t>
      </w:r>
    </w:p>
    <w:p w:rsidR="003E0214" w:rsidRPr="00276956" w:rsidRDefault="003E0214" w:rsidP="001C75A1">
      <w:pPr>
        <w:jc w:val="both"/>
        <w:rPr>
          <w:rFonts w:ascii="Bookman Old Style" w:hAnsi="Bookman Old Style"/>
          <w:sz w:val="26"/>
        </w:rPr>
      </w:pPr>
      <w:r w:rsidRPr="00276956">
        <w:rPr>
          <w:rFonts w:ascii="Bookman Old Style" w:hAnsi="Bookman Old Style"/>
          <w:sz w:val="26"/>
        </w:rPr>
        <w:t>Unless the political justice is achieved for its citizens by having a common ideology it cannot be said that India is constituted into a democratic republic and therefore the political justice is the basis for securing the social justice, equality and fraternity for all the citizens.</w:t>
      </w:r>
    </w:p>
    <w:p w:rsidR="003E0214" w:rsidRPr="00276956" w:rsidRDefault="003E0214" w:rsidP="00ED07B6">
      <w:pPr>
        <w:jc w:val="both"/>
        <w:rPr>
          <w:rFonts w:ascii="Bookman Old Style" w:hAnsi="Bookman Old Style"/>
          <w:sz w:val="26"/>
        </w:rPr>
      </w:pPr>
      <w:r w:rsidRPr="00276956">
        <w:rPr>
          <w:rFonts w:ascii="Bookman Old Style" w:hAnsi="Bookman Old Style"/>
          <w:sz w:val="26"/>
        </w:rPr>
        <w:t>We have the common vision and understanding for achieving the political justice by educating the people. The political power shall be shared to break the political monopoly of the vested interests of the country.</w:t>
      </w:r>
    </w:p>
    <w:p w:rsidR="003E0214" w:rsidRPr="00276956" w:rsidRDefault="00B12395" w:rsidP="00ED07B6">
      <w:pPr>
        <w:jc w:val="both"/>
        <w:rPr>
          <w:rFonts w:ascii="Bookman Old Style" w:hAnsi="Bookman Old Style"/>
          <w:sz w:val="26"/>
        </w:rPr>
      </w:pPr>
      <w:r w:rsidRPr="00276956">
        <w:rPr>
          <w:rFonts w:ascii="Bookman Old Style" w:hAnsi="Bookman Old Style"/>
          <w:sz w:val="26"/>
        </w:rPr>
        <w:t xml:space="preserve">It is the requirement of the social justice </w:t>
      </w:r>
      <w:r w:rsidR="003E0214" w:rsidRPr="00276956">
        <w:rPr>
          <w:rFonts w:ascii="Bookman Old Style" w:hAnsi="Bookman Old Style"/>
          <w:sz w:val="26"/>
        </w:rPr>
        <w:t xml:space="preserve">that the whole system of governance should be revamped by protecting the independence of the three wings of the state and every department should be allowed to work without fear or favour or on any external pressure or influence. </w:t>
      </w:r>
      <w:r w:rsidR="00752C58" w:rsidRPr="00276956">
        <w:rPr>
          <w:rFonts w:ascii="Bookman Old Style" w:hAnsi="Bookman Old Style"/>
          <w:sz w:val="26"/>
        </w:rPr>
        <w:t xml:space="preserve">The Press </w:t>
      </w:r>
      <w:r w:rsidR="00700C1F" w:rsidRPr="00276956">
        <w:rPr>
          <w:rFonts w:ascii="Bookman Old Style" w:hAnsi="Bookman Old Style"/>
          <w:sz w:val="26"/>
        </w:rPr>
        <w:t>should</w:t>
      </w:r>
      <w:r w:rsidR="0042478A" w:rsidRPr="00276956">
        <w:rPr>
          <w:rFonts w:ascii="Bookman Old Style" w:hAnsi="Bookman Old Style"/>
          <w:sz w:val="26"/>
        </w:rPr>
        <w:t xml:space="preserve"> work </w:t>
      </w:r>
      <w:r w:rsidR="00700C1F" w:rsidRPr="00276956">
        <w:rPr>
          <w:rFonts w:ascii="Bookman Old Style" w:hAnsi="Bookman Old Style"/>
          <w:sz w:val="26"/>
        </w:rPr>
        <w:t>impartial</w:t>
      </w:r>
      <w:r w:rsidR="0042478A" w:rsidRPr="00276956">
        <w:rPr>
          <w:rFonts w:ascii="Bookman Old Style" w:hAnsi="Bookman Old Style"/>
          <w:sz w:val="26"/>
        </w:rPr>
        <w:t>ly</w:t>
      </w:r>
      <w:r w:rsidR="00700C1F" w:rsidRPr="00276956">
        <w:rPr>
          <w:rFonts w:ascii="Bookman Old Style" w:hAnsi="Bookman Old Style"/>
          <w:sz w:val="26"/>
        </w:rPr>
        <w:t xml:space="preserve"> and propagate for the social justice. </w:t>
      </w:r>
    </w:p>
    <w:p w:rsidR="003E0214" w:rsidRPr="00276956" w:rsidRDefault="003E0214" w:rsidP="00ED07B6">
      <w:pPr>
        <w:jc w:val="both"/>
        <w:rPr>
          <w:rFonts w:ascii="Bookman Old Style" w:hAnsi="Bookman Old Style"/>
          <w:sz w:val="26"/>
        </w:rPr>
      </w:pPr>
      <w:r w:rsidRPr="00276956">
        <w:rPr>
          <w:rFonts w:ascii="Bookman Old Style" w:hAnsi="Bookman Old Style"/>
          <w:sz w:val="26"/>
        </w:rPr>
        <w:t xml:space="preserve">The main causes for the failure of the democratic set-up and holistic development of all classes of citizens is dishonesty, corruption, </w:t>
      </w:r>
      <w:proofErr w:type="spellStart"/>
      <w:r w:rsidRPr="00276956">
        <w:rPr>
          <w:rFonts w:ascii="Bookman Old Style" w:hAnsi="Bookman Old Style"/>
          <w:sz w:val="26"/>
        </w:rPr>
        <w:t>casteism</w:t>
      </w:r>
      <w:proofErr w:type="spellEnd"/>
      <w:r w:rsidRPr="00276956">
        <w:rPr>
          <w:rFonts w:ascii="Bookman Old Style" w:hAnsi="Bookman Old Style"/>
          <w:sz w:val="26"/>
        </w:rPr>
        <w:t xml:space="preserve">, communalism, favouritism.  There is a lack of transparency and accountability at various levels.  Systems are not allowed to function freely and impartially.  Society consists of all castes, communities, religions and regions.  Under the present process entire power is concentrated in the </w:t>
      </w:r>
      <w:r w:rsidR="00C600B3" w:rsidRPr="00276956">
        <w:rPr>
          <w:rFonts w:ascii="Bookman Old Style" w:hAnsi="Bookman Old Style"/>
          <w:sz w:val="26"/>
        </w:rPr>
        <w:t>hands of few.</w:t>
      </w:r>
      <w:r w:rsidR="00514165" w:rsidRPr="00276956">
        <w:rPr>
          <w:rFonts w:ascii="Bookman Old Style" w:hAnsi="Bookman Old Style"/>
          <w:sz w:val="26"/>
        </w:rPr>
        <w:t xml:space="preserve"> </w:t>
      </w:r>
      <w:r w:rsidRPr="00276956">
        <w:rPr>
          <w:rFonts w:ascii="Bookman Old Style" w:hAnsi="Bookman Old Style"/>
          <w:sz w:val="26"/>
        </w:rPr>
        <w:t xml:space="preserve"> </w:t>
      </w:r>
      <w:proofErr w:type="gramStart"/>
      <w:r w:rsidRPr="00276956">
        <w:rPr>
          <w:rFonts w:ascii="Bookman Old Style" w:hAnsi="Bookman Old Style"/>
          <w:sz w:val="26"/>
        </w:rPr>
        <w:t>Therefore</w:t>
      </w:r>
      <w:proofErr w:type="gramEnd"/>
      <w:r w:rsidRPr="00276956">
        <w:rPr>
          <w:rFonts w:ascii="Bookman Old Style" w:hAnsi="Bookman Old Style"/>
          <w:sz w:val="26"/>
        </w:rPr>
        <w:t xml:space="preserve"> there should be a change in the mind-set of the people to achieve the constitutionals goals.</w:t>
      </w:r>
    </w:p>
    <w:p w:rsidR="00D34642" w:rsidRPr="00276956" w:rsidRDefault="00D34642" w:rsidP="00ED07B6">
      <w:pPr>
        <w:jc w:val="both"/>
        <w:rPr>
          <w:rFonts w:ascii="Bookman Old Style" w:hAnsi="Bookman Old Style"/>
          <w:sz w:val="26"/>
        </w:rPr>
      </w:pPr>
    </w:p>
    <w:p w:rsidR="00D34642" w:rsidRPr="00276956" w:rsidRDefault="002F638C" w:rsidP="00ED07B6">
      <w:pPr>
        <w:jc w:val="both"/>
        <w:rPr>
          <w:rFonts w:ascii="Bookman Old Style" w:hAnsi="Bookman Old Style"/>
          <w:b/>
          <w:sz w:val="26"/>
          <w:u w:val="single"/>
        </w:rPr>
      </w:pPr>
      <w:r w:rsidRPr="00276956">
        <w:rPr>
          <w:rFonts w:ascii="Bookman Old Style" w:hAnsi="Bookman Old Style"/>
          <w:b/>
          <w:sz w:val="26"/>
          <w:u w:val="single"/>
        </w:rPr>
        <w:t>The status of OBCs in India at present is as follows:</w:t>
      </w:r>
    </w:p>
    <w:p w:rsidR="003367B3" w:rsidRPr="00276956" w:rsidRDefault="003367B3" w:rsidP="00ED07B6">
      <w:pPr>
        <w:jc w:val="both"/>
        <w:rPr>
          <w:rFonts w:ascii="Bookman Old Style" w:hAnsi="Bookman Old Style"/>
          <w:sz w:val="26"/>
        </w:rPr>
      </w:pPr>
    </w:p>
    <w:p w:rsidR="002F638C" w:rsidRPr="00276956" w:rsidRDefault="002F638C" w:rsidP="00ED07B6">
      <w:pPr>
        <w:jc w:val="both"/>
        <w:rPr>
          <w:rFonts w:ascii="Bookman Old Style" w:hAnsi="Bookman Old Style"/>
          <w:sz w:val="26"/>
        </w:rPr>
      </w:pPr>
      <w:r w:rsidRPr="00276956">
        <w:rPr>
          <w:rFonts w:ascii="Bookman Old Style" w:hAnsi="Bookman Old Style"/>
          <w:sz w:val="26"/>
        </w:rPr>
        <w:t xml:space="preserve">70% of the BCs are landless, remaining are having small extents of 2 or 3 Acres only.  </w:t>
      </w:r>
    </w:p>
    <w:p w:rsidR="002F638C" w:rsidRPr="00276956" w:rsidRDefault="002F638C" w:rsidP="00ED07B6">
      <w:pPr>
        <w:jc w:val="both"/>
        <w:rPr>
          <w:rFonts w:ascii="Bookman Old Style" w:hAnsi="Bookman Old Style"/>
          <w:sz w:val="26"/>
        </w:rPr>
      </w:pPr>
      <w:r w:rsidRPr="00276956">
        <w:rPr>
          <w:rFonts w:ascii="Bookman Old Style" w:hAnsi="Bookman Old Style"/>
          <w:sz w:val="26"/>
        </w:rPr>
        <w:t>90% of the BC students are studying in the Government Schools.</w:t>
      </w:r>
    </w:p>
    <w:p w:rsidR="002F638C" w:rsidRPr="00276956" w:rsidRDefault="002F638C" w:rsidP="00ED07B6">
      <w:pPr>
        <w:jc w:val="both"/>
        <w:rPr>
          <w:rFonts w:ascii="Bookman Old Style" w:hAnsi="Bookman Old Style"/>
          <w:sz w:val="26"/>
        </w:rPr>
      </w:pPr>
      <w:r w:rsidRPr="00276956">
        <w:rPr>
          <w:rFonts w:ascii="Bookman Old Style" w:hAnsi="Bookman Old Style"/>
          <w:sz w:val="26"/>
        </w:rPr>
        <w:t>50% of the Government schools do not have the needs and facilities</w:t>
      </w:r>
      <w:r w:rsidR="00C21F0E" w:rsidRPr="00276956">
        <w:rPr>
          <w:rFonts w:ascii="Bookman Old Style" w:hAnsi="Bookman Old Style"/>
          <w:sz w:val="26"/>
        </w:rPr>
        <w:t>.</w:t>
      </w:r>
    </w:p>
    <w:p w:rsidR="00C21F0E" w:rsidRPr="00276956" w:rsidRDefault="00C21F0E" w:rsidP="00ED07B6">
      <w:pPr>
        <w:jc w:val="both"/>
        <w:rPr>
          <w:rFonts w:ascii="Bookman Old Style" w:hAnsi="Bookman Old Style"/>
          <w:sz w:val="26"/>
        </w:rPr>
      </w:pPr>
      <w:r w:rsidRPr="00276956">
        <w:rPr>
          <w:rFonts w:ascii="Bookman Old Style" w:hAnsi="Bookman Old Style"/>
          <w:sz w:val="26"/>
        </w:rPr>
        <w:t xml:space="preserve">90% of the wealth in the hands of 10% of rich people. </w:t>
      </w:r>
    </w:p>
    <w:p w:rsidR="00C21F0E" w:rsidRPr="00276956" w:rsidRDefault="00C21F0E" w:rsidP="00ED07B6">
      <w:pPr>
        <w:jc w:val="both"/>
        <w:rPr>
          <w:rFonts w:ascii="Bookman Old Style" w:hAnsi="Bookman Old Style"/>
          <w:sz w:val="26"/>
        </w:rPr>
      </w:pPr>
      <w:r w:rsidRPr="00276956">
        <w:rPr>
          <w:rFonts w:ascii="Bookman Old Style" w:hAnsi="Bookman Old Style"/>
          <w:sz w:val="26"/>
        </w:rPr>
        <w:t>90% of the Backward classes have the wealth of 10%.</w:t>
      </w:r>
    </w:p>
    <w:p w:rsidR="00C21F0E" w:rsidRPr="00276956" w:rsidRDefault="00C21F0E" w:rsidP="00ED07B6">
      <w:pPr>
        <w:jc w:val="both"/>
        <w:rPr>
          <w:rFonts w:ascii="Bookman Old Style" w:hAnsi="Bookman Old Style"/>
          <w:sz w:val="26"/>
        </w:rPr>
      </w:pPr>
      <w:r w:rsidRPr="00276956">
        <w:rPr>
          <w:rFonts w:ascii="Bookman Old Style" w:hAnsi="Bookman Old Style"/>
          <w:sz w:val="26"/>
        </w:rPr>
        <w:t xml:space="preserve">Education and Health mostly in the private </w:t>
      </w:r>
      <w:r w:rsidR="004E64BF" w:rsidRPr="00276956">
        <w:rPr>
          <w:rFonts w:ascii="Bookman Old Style" w:hAnsi="Bookman Old Style"/>
          <w:sz w:val="26"/>
        </w:rPr>
        <w:t xml:space="preserve">commercial </w:t>
      </w:r>
      <w:r w:rsidRPr="00276956">
        <w:rPr>
          <w:rFonts w:ascii="Bookman Old Style" w:hAnsi="Bookman Old Style"/>
          <w:sz w:val="26"/>
        </w:rPr>
        <w:t>sector</w:t>
      </w:r>
      <w:r w:rsidR="004E64BF" w:rsidRPr="00276956">
        <w:rPr>
          <w:rFonts w:ascii="Bookman Old Style" w:hAnsi="Bookman Old Style"/>
          <w:sz w:val="26"/>
        </w:rPr>
        <w:t>.</w:t>
      </w:r>
    </w:p>
    <w:p w:rsidR="00515876" w:rsidRPr="00276956" w:rsidRDefault="00515876" w:rsidP="00ED07B6">
      <w:pPr>
        <w:jc w:val="both"/>
        <w:rPr>
          <w:rFonts w:ascii="Bookman Old Style" w:hAnsi="Bookman Old Style"/>
          <w:sz w:val="26"/>
        </w:rPr>
      </w:pPr>
      <w:r w:rsidRPr="00276956">
        <w:rPr>
          <w:rFonts w:ascii="Bookman Old Style" w:hAnsi="Bookman Old Style"/>
          <w:sz w:val="26"/>
        </w:rPr>
        <w:t>Most of the employment is in the private sector</w:t>
      </w:r>
      <w:r w:rsidR="00836F14" w:rsidRPr="00276956">
        <w:rPr>
          <w:rFonts w:ascii="Bookman Old Style" w:hAnsi="Bookman Old Style"/>
          <w:sz w:val="26"/>
        </w:rPr>
        <w:t>.</w:t>
      </w:r>
    </w:p>
    <w:p w:rsidR="000E1F43" w:rsidRDefault="000E1F43" w:rsidP="00ED07B6">
      <w:pPr>
        <w:jc w:val="both"/>
        <w:rPr>
          <w:rFonts w:ascii="Bookman Old Style" w:hAnsi="Bookman Old Style"/>
          <w:sz w:val="24"/>
        </w:rPr>
      </w:pPr>
      <w:r w:rsidRPr="00276956">
        <w:rPr>
          <w:rFonts w:ascii="Bookman Old Style" w:hAnsi="Bookman Old Style"/>
          <w:sz w:val="26"/>
        </w:rPr>
        <w:t>To remove the disparities and to have the egalitarian society the OBC movement must be strengthen and there should be a national movement and struggle to achieve the social and political justice for all the citizens of India equally in proportion to their</w:t>
      </w:r>
      <w:r w:rsidR="00370A85" w:rsidRPr="00276956">
        <w:rPr>
          <w:rFonts w:ascii="Bookman Old Style" w:hAnsi="Bookman Old Style"/>
          <w:sz w:val="26"/>
        </w:rPr>
        <w:t xml:space="preserve"> population.</w:t>
      </w:r>
    </w:p>
    <w:p w:rsidR="00351645" w:rsidRDefault="00351645" w:rsidP="00ED07B6">
      <w:pPr>
        <w:jc w:val="both"/>
        <w:rPr>
          <w:rFonts w:ascii="Bookman Old Style" w:hAnsi="Bookman Old Style"/>
          <w:sz w:val="24"/>
        </w:rPr>
      </w:pPr>
    </w:p>
    <w:p w:rsidR="002F638C" w:rsidRDefault="002F638C" w:rsidP="00ED07B6">
      <w:pPr>
        <w:jc w:val="both"/>
        <w:rPr>
          <w:rFonts w:ascii="Bookman Old Style" w:hAnsi="Bookman Old Style"/>
          <w:sz w:val="24"/>
        </w:rPr>
      </w:pPr>
    </w:p>
    <w:sectPr w:rsidR="002F638C" w:rsidSect="00100E25">
      <w:pgSz w:w="12242" w:h="20163" w:code="5"/>
      <w:pgMar w:top="1191"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3838"/>
    <w:multiLevelType w:val="singleLevel"/>
    <w:tmpl w:val="5B1A38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6F"/>
    <w:rsid w:val="00001C7B"/>
    <w:rsid w:val="00002902"/>
    <w:rsid w:val="000041B0"/>
    <w:rsid w:val="00007931"/>
    <w:rsid w:val="000079FB"/>
    <w:rsid w:val="00011EA0"/>
    <w:rsid w:val="00036358"/>
    <w:rsid w:val="00055008"/>
    <w:rsid w:val="00056ED7"/>
    <w:rsid w:val="00071894"/>
    <w:rsid w:val="00075EFD"/>
    <w:rsid w:val="00077F0B"/>
    <w:rsid w:val="00081A92"/>
    <w:rsid w:val="00082087"/>
    <w:rsid w:val="00084501"/>
    <w:rsid w:val="000862D6"/>
    <w:rsid w:val="00086E30"/>
    <w:rsid w:val="000A4096"/>
    <w:rsid w:val="000C1FCB"/>
    <w:rsid w:val="000C2EA8"/>
    <w:rsid w:val="000C493B"/>
    <w:rsid w:val="000C50C9"/>
    <w:rsid w:val="000D0D02"/>
    <w:rsid w:val="000E1F43"/>
    <w:rsid w:val="000E4EC9"/>
    <w:rsid w:val="000E58CD"/>
    <w:rsid w:val="000E78DE"/>
    <w:rsid w:val="00100B34"/>
    <w:rsid w:val="00100E25"/>
    <w:rsid w:val="00104AB9"/>
    <w:rsid w:val="00114D62"/>
    <w:rsid w:val="00121395"/>
    <w:rsid w:val="00121754"/>
    <w:rsid w:val="00132A6C"/>
    <w:rsid w:val="00132F16"/>
    <w:rsid w:val="001418D7"/>
    <w:rsid w:val="0016112E"/>
    <w:rsid w:val="001655B6"/>
    <w:rsid w:val="00170FA2"/>
    <w:rsid w:val="001776A1"/>
    <w:rsid w:val="001A344C"/>
    <w:rsid w:val="001A3D12"/>
    <w:rsid w:val="001A5757"/>
    <w:rsid w:val="001A5D1F"/>
    <w:rsid w:val="001A64C3"/>
    <w:rsid w:val="001C75A1"/>
    <w:rsid w:val="001D470D"/>
    <w:rsid w:val="001E4CA5"/>
    <w:rsid w:val="001F1EF4"/>
    <w:rsid w:val="001F757D"/>
    <w:rsid w:val="00201452"/>
    <w:rsid w:val="00212DB4"/>
    <w:rsid w:val="002147B6"/>
    <w:rsid w:val="002173F6"/>
    <w:rsid w:val="00227EDE"/>
    <w:rsid w:val="00240106"/>
    <w:rsid w:val="00250371"/>
    <w:rsid w:val="00256EA9"/>
    <w:rsid w:val="00276956"/>
    <w:rsid w:val="00280B32"/>
    <w:rsid w:val="00280FE4"/>
    <w:rsid w:val="00284EF4"/>
    <w:rsid w:val="002917CA"/>
    <w:rsid w:val="002963FF"/>
    <w:rsid w:val="002A35C3"/>
    <w:rsid w:val="002A3686"/>
    <w:rsid w:val="002B1193"/>
    <w:rsid w:val="002B30C1"/>
    <w:rsid w:val="002B45B1"/>
    <w:rsid w:val="002B53D8"/>
    <w:rsid w:val="002B5A1D"/>
    <w:rsid w:val="002B6110"/>
    <w:rsid w:val="002C00F7"/>
    <w:rsid w:val="002C4303"/>
    <w:rsid w:val="002D1AA1"/>
    <w:rsid w:val="002E0414"/>
    <w:rsid w:val="002E20B4"/>
    <w:rsid w:val="002E6F91"/>
    <w:rsid w:val="002E7AF0"/>
    <w:rsid w:val="002F1194"/>
    <w:rsid w:val="002F1EA4"/>
    <w:rsid w:val="002F638C"/>
    <w:rsid w:val="00304501"/>
    <w:rsid w:val="00310997"/>
    <w:rsid w:val="003216E5"/>
    <w:rsid w:val="00324C04"/>
    <w:rsid w:val="00325B55"/>
    <w:rsid w:val="003367B3"/>
    <w:rsid w:val="00351048"/>
    <w:rsid w:val="00351645"/>
    <w:rsid w:val="00353810"/>
    <w:rsid w:val="003552ED"/>
    <w:rsid w:val="00355A14"/>
    <w:rsid w:val="00363864"/>
    <w:rsid w:val="00364466"/>
    <w:rsid w:val="00370A85"/>
    <w:rsid w:val="00380A8E"/>
    <w:rsid w:val="00385B92"/>
    <w:rsid w:val="00386930"/>
    <w:rsid w:val="003962E7"/>
    <w:rsid w:val="003A71BD"/>
    <w:rsid w:val="003B3B91"/>
    <w:rsid w:val="003C7303"/>
    <w:rsid w:val="003E0214"/>
    <w:rsid w:val="003E3DC8"/>
    <w:rsid w:val="003E587D"/>
    <w:rsid w:val="003F034C"/>
    <w:rsid w:val="003F3AB8"/>
    <w:rsid w:val="003F7001"/>
    <w:rsid w:val="00401FC6"/>
    <w:rsid w:val="00405187"/>
    <w:rsid w:val="0040743A"/>
    <w:rsid w:val="00410C61"/>
    <w:rsid w:val="0041281D"/>
    <w:rsid w:val="00415D2C"/>
    <w:rsid w:val="004201F4"/>
    <w:rsid w:val="0042030B"/>
    <w:rsid w:val="0042478A"/>
    <w:rsid w:val="00425C51"/>
    <w:rsid w:val="0043408E"/>
    <w:rsid w:val="004373B1"/>
    <w:rsid w:val="00457AB1"/>
    <w:rsid w:val="00463133"/>
    <w:rsid w:val="00465F36"/>
    <w:rsid w:val="004673DB"/>
    <w:rsid w:val="004701F1"/>
    <w:rsid w:val="00475883"/>
    <w:rsid w:val="0049697D"/>
    <w:rsid w:val="004A3A0B"/>
    <w:rsid w:val="004A458D"/>
    <w:rsid w:val="004B2AEB"/>
    <w:rsid w:val="004C2A6A"/>
    <w:rsid w:val="004C5DE3"/>
    <w:rsid w:val="004D1805"/>
    <w:rsid w:val="004D207D"/>
    <w:rsid w:val="004E2B9A"/>
    <w:rsid w:val="004E3AC3"/>
    <w:rsid w:val="004E64BF"/>
    <w:rsid w:val="004E6681"/>
    <w:rsid w:val="004F556F"/>
    <w:rsid w:val="005006A0"/>
    <w:rsid w:val="00502C86"/>
    <w:rsid w:val="00502F9D"/>
    <w:rsid w:val="00503464"/>
    <w:rsid w:val="005038C2"/>
    <w:rsid w:val="00506B5E"/>
    <w:rsid w:val="00511625"/>
    <w:rsid w:val="00512442"/>
    <w:rsid w:val="00513B6B"/>
    <w:rsid w:val="00514165"/>
    <w:rsid w:val="00515876"/>
    <w:rsid w:val="00521789"/>
    <w:rsid w:val="00527071"/>
    <w:rsid w:val="00534684"/>
    <w:rsid w:val="00535DD6"/>
    <w:rsid w:val="00547F0D"/>
    <w:rsid w:val="00553FEB"/>
    <w:rsid w:val="00561D56"/>
    <w:rsid w:val="0056637C"/>
    <w:rsid w:val="00571411"/>
    <w:rsid w:val="00573D12"/>
    <w:rsid w:val="00580E99"/>
    <w:rsid w:val="00583C3D"/>
    <w:rsid w:val="00592F8A"/>
    <w:rsid w:val="00595BBC"/>
    <w:rsid w:val="005B01F4"/>
    <w:rsid w:val="005B115E"/>
    <w:rsid w:val="005B1CA5"/>
    <w:rsid w:val="005B22A3"/>
    <w:rsid w:val="005C2C3D"/>
    <w:rsid w:val="005C70D6"/>
    <w:rsid w:val="005D79AB"/>
    <w:rsid w:val="005E2B26"/>
    <w:rsid w:val="005F3C4B"/>
    <w:rsid w:val="00601BBB"/>
    <w:rsid w:val="00601F63"/>
    <w:rsid w:val="00603164"/>
    <w:rsid w:val="00604992"/>
    <w:rsid w:val="00612C8B"/>
    <w:rsid w:val="00613E41"/>
    <w:rsid w:val="00622E3F"/>
    <w:rsid w:val="0062491C"/>
    <w:rsid w:val="00637C78"/>
    <w:rsid w:val="00642ECC"/>
    <w:rsid w:val="00655741"/>
    <w:rsid w:val="006560E2"/>
    <w:rsid w:val="0066281B"/>
    <w:rsid w:val="00665D8E"/>
    <w:rsid w:val="00673370"/>
    <w:rsid w:val="00673FA0"/>
    <w:rsid w:val="00677659"/>
    <w:rsid w:val="00696DDD"/>
    <w:rsid w:val="006B0B22"/>
    <w:rsid w:val="006C22DA"/>
    <w:rsid w:val="006D155B"/>
    <w:rsid w:val="006D6CC3"/>
    <w:rsid w:val="006F1C95"/>
    <w:rsid w:val="006F25B5"/>
    <w:rsid w:val="00700C1F"/>
    <w:rsid w:val="007034E6"/>
    <w:rsid w:val="00715C3C"/>
    <w:rsid w:val="00724898"/>
    <w:rsid w:val="007402EF"/>
    <w:rsid w:val="00741A61"/>
    <w:rsid w:val="0074267E"/>
    <w:rsid w:val="007455DA"/>
    <w:rsid w:val="007463F6"/>
    <w:rsid w:val="00752C58"/>
    <w:rsid w:val="007562A3"/>
    <w:rsid w:val="00763ED4"/>
    <w:rsid w:val="007676F5"/>
    <w:rsid w:val="00767B4F"/>
    <w:rsid w:val="00782852"/>
    <w:rsid w:val="00784194"/>
    <w:rsid w:val="00784C50"/>
    <w:rsid w:val="007B35DD"/>
    <w:rsid w:val="007C3200"/>
    <w:rsid w:val="007C4F28"/>
    <w:rsid w:val="007E563D"/>
    <w:rsid w:val="007F1BD4"/>
    <w:rsid w:val="008002E6"/>
    <w:rsid w:val="00803595"/>
    <w:rsid w:val="00805D1D"/>
    <w:rsid w:val="00826FA4"/>
    <w:rsid w:val="00836F14"/>
    <w:rsid w:val="0083707A"/>
    <w:rsid w:val="00842F69"/>
    <w:rsid w:val="00846711"/>
    <w:rsid w:val="0085366F"/>
    <w:rsid w:val="00857101"/>
    <w:rsid w:val="008619E4"/>
    <w:rsid w:val="008621AA"/>
    <w:rsid w:val="00866145"/>
    <w:rsid w:val="00881570"/>
    <w:rsid w:val="00885A3B"/>
    <w:rsid w:val="00885A8A"/>
    <w:rsid w:val="008917F2"/>
    <w:rsid w:val="008A3196"/>
    <w:rsid w:val="008C3EEE"/>
    <w:rsid w:val="008C40F7"/>
    <w:rsid w:val="008C55EF"/>
    <w:rsid w:val="008D2A9C"/>
    <w:rsid w:val="008D6FAC"/>
    <w:rsid w:val="008D7667"/>
    <w:rsid w:val="008E1E9F"/>
    <w:rsid w:val="008E22BE"/>
    <w:rsid w:val="008E42D6"/>
    <w:rsid w:val="008E5D56"/>
    <w:rsid w:val="008E6F0A"/>
    <w:rsid w:val="008F5C6B"/>
    <w:rsid w:val="00903ABD"/>
    <w:rsid w:val="009053AD"/>
    <w:rsid w:val="00911412"/>
    <w:rsid w:val="009353E0"/>
    <w:rsid w:val="00945B22"/>
    <w:rsid w:val="009510B5"/>
    <w:rsid w:val="00951C21"/>
    <w:rsid w:val="00952230"/>
    <w:rsid w:val="00953A9C"/>
    <w:rsid w:val="009632F9"/>
    <w:rsid w:val="00973624"/>
    <w:rsid w:val="00977FCF"/>
    <w:rsid w:val="0098127B"/>
    <w:rsid w:val="0098357C"/>
    <w:rsid w:val="009923C4"/>
    <w:rsid w:val="00994438"/>
    <w:rsid w:val="009B3F94"/>
    <w:rsid w:val="009B6234"/>
    <w:rsid w:val="009B7EA1"/>
    <w:rsid w:val="009B7EBE"/>
    <w:rsid w:val="009C259D"/>
    <w:rsid w:val="009C7065"/>
    <w:rsid w:val="009D0223"/>
    <w:rsid w:val="009D3F12"/>
    <w:rsid w:val="009E038E"/>
    <w:rsid w:val="00A02C7C"/>
    <w:rsid w:val="00A07F25"/>
    <w:rsid w:val="00A1387F"/>
    <w:rsid w:val="00A1409A"/>
    <w:rsid w:val="00A15F27"/>
    <w:rsid w:val="00A16BC6"/>
    <w:rsid w:val="00A24E29"/>
    <w:rsid w:val="00A27453"/>
    <w:rsid w:val="00A51C3F"/>
    <w:rsid w:val="00A5635A"/>
    <w:rsid w:val="00A5650C"/>
    <w:rsid w:val="00A66C1C"/>
    <w:rsid w:val="00A670A2"/>
    <w:rsid w:val="00AA3423"/>
    <w:rsid w:val="00AA4B03"/>
    <w:rsid w:val="00AA5144"/>
    <w:rsid w:val="00AB7627"/>
    <w:rsid w:val="00AC2DDA"/>
    <w:rsid w:val="00AD4B69"/>
    <w:rsid w:val="00AE7FD3"/>
    <w:rsid w:val="00AF24FE"/>
    <w:rsid w:val="00AF71F9"/>
    <w:rsid w:val="00B0732C"/>
    <w:rsid w:val="00B074E7"/>
    <w:rsid w:val="00B11286"/>
    <w:rsid w:val="00B12395"/>
    <w:rsid w:val="00B1319B"/>
    <w:rsid w:val="00B24342"/>
    <w:rsid w:val="00B30493"/>
    <w:rsid w:val="00B33F30"/>
    <w:rsid w:val="00B347E2"/>
    <w:rsid w:val="00B37C9B"/>
    <w:rsid w:val="00B45C51"/>
    <w:rsid w:val="00B474AC"/>
    <w:rsid w:val="00B5120C"/>
    <w:rsid w:val="00B527D7"/>
    <w:rsid w:val="00B602B1"/>
    <w:rsid w:val="00B60330"/>
    <w:rsid w:val="00B6336D"/>
    <w:rsid w:val="00B67D37"/>
    <w:rsid w:val="00B77A69"/>
    <w:rsid w:val="00B86AE5"/>
    <w:rsid w:val="00B86C1F"/>
    <w:rsid w:val="00BB0584"/>
    <w:rsid w:val="00BB4A25"/>
    <w:rsid w:val="00BC1E89"/>
    <w:rsid w:val="00C16613"/>
    <w:rsid w:val="00C2060D"/>
    <w:rsid w:val="00C21F0E"/>
    <w:rsid w:val="00C23B21"/>
    <w:rsid w:val="00C372F7"/>
    <w:rsid w:val="00C40E58"/>
    <w:rsid w:val="00C425EC"/>
    <w:rsid w:val="00C5572C"/>
    <w:rsid w:val="00C600B3"/>
    <w:rsid w:val="00C61301"/>
    <w:rsid w:val="00C66247"/>
    <w:rsid w:val="00C725EF"/>
    <w:rsid w:val="00C74691"/>
    <w:rsid w:val="00C76B37"/>
    <w:rsid w:val="00C83EAC"/>
    <w:rsid w:val="00C85891"/>
    <w:rsid w:val="00C91332"/>
    <w:rsid w:val="00C941BB"/>
    <w:rsid w:val="00CA0602"/>
    <w:rsid w:val="00CA1E1D"/>
    <w:rsid w:val="00CC5CD7"/>
    <w:rsid w:val="00CD1830"/>
    <w:rsid w:val="00CD6B61"/>
    <w:rsid w:val="00CD6D79"/>
    <w:rsid w:val="00CF64CD"/>
    <w:rsid w:val="00CF70A2"/>
    <w:rsid w:val="00D068A7"/>
    <w:rsid w:val="00D1307C"/>
    <w:rsid w:val="00D176FD"/>
    <w:rsid w:val="00D337E5"/>
    <w:rsid w:val="00D34642"/>
    <w:rsid w:val="00D377FD"/>
    <w:rsid w:val="00D465FD"/>
    <w:rsid w:val="00D54BAC"/>
    <w:rsid w:val="00D62438"/>
    <w:rsid w:val="00D63969"/>
    <w:rsid w:val="00D63D02"/>
    <w:rsid w:val="00D715DE"/>
    <w:rsid w:val="00D76D2B"/>
    <w:rsid w:val="00D82DE2"/>
    <w:rsid w:val="00D909E2"/>
    <w:rsid w:val="00D9125F"/>
    <w:rsid w:val="00D93922"/>
    <w:rsid w:val="00DA502F"/>
    <w:rsid w:val="00DC2A43"/>
    <w:rsid w:val="00DC5DF3"/>
    <w:rsid w:val="00DD721B"/>
    <w:rsid w:val="00DE4C87"/>
    <w:rsid w:val="00E02398"/>
    <w:rsid w:val="00E039AF"/>
    <w:rsid w:val="00E05530"/>
    <w:rsid w:val="00E06679"/>
    <w:rsid w:val="00E16375"/>
    <w:rsid w:val="00E226E0"/>
    <w:rsid w:val="00E24C36"/>
    <w:rsid w:val="00E26411"/>
    <w:rsid w:val="00E304A2"/>
    <w:rsid w:val="00E5262B"/>
    <w:rsid w:val="00E6158C"/>
    <w:rsid w:val="00E6296B"/>
    <w:rsid w:val="00E730A6"/>
    <w:rsid w:val="00E802EE"/>
    <w:rsid w:val="00E809D5"/>
    <w:rsid w:val="00E90047"/>
    <w:rsid w:val="00E914B3"/>
    <w:rsid w:val="00E914D7"/>
    <w:rsid w:val="00EC0EF8"/>
    <w:rsid w:val="00EC2CAB"/>
    <w:rsid w:val="00EC7E8A"/>
    <w:rsid w:val="00ED07B6"/>
    <w:rsid w:val="00ED4667"/>
    <w:rsid w:val="00EE2787"/>
    <w:rsid w:val="00EF1C40"/>
    <w:rsid w:val="00F02388"/>
    <w:rsid w:val="00F050C9"/>
    <w:rsid w:val="00F058C8"/>
    <w:rsid w:val="00F17C75"/>
    <w:rsid w:val="00F20D7E"/>
    <w:rsid w:val="00F263D8"/>
    <w:rsid w:val="00F2688D"/>
    <w:rsid w:val="00F33C2C"/>
    <w:rsid w:val="00F3619A"/>
    <w:rsid w:val="00F41B92"/>
    <w:rsid w:val="00F438E4"/>
    <w:rsid w:val="00F443B6"/>
    <w:rsid w:val="00F44BFA"/>
    <w:rsid w:val="00F47AFE"/>
    <w:rsid w:val="00F55ED5"/>
    <w:rsid w:val="00F60F22"/>
    <w:rsid w:val="00F761B9"/>
    <w:rsid w:val="00F840C8"/>
    <w:rsid w:val="00F94AE1"/>
    <w:rsid w:val="00FA0670"/>
    <w:rsid w:val="00FA72E9"/>
    <w:rsid w:val="00FB0A5F"/>
    <w:rsid w:val="00FB0F3E"/>
    <w:rsid w:val="00FB2026"/>
    <w:rsid w:val="00FC4855"/>
    <w:rsid w:val="00FC665D"/>
    <w:rsid w:val="00FD07A3"/>
    <w:rsid w:val="00FD241C"/>
    <w:rsid w:val="00FD6F1E"/>
    <w:rsid w:val="00FE23EA"/>
    <w:rsid w:val="00FF0F59"/>
    <w:rsid w:val="00FF62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1307"/>
  <w15:docId w15:val="{1569B6F6-A6F0-45AF-B24D-27D7B892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93B"/>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158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58C"/>
    <w:rPr>
      <w:rFonts w:ascii="Segoe UI" w:hAnsi="Segoe UI" w:cs="Segoe UI"/>
      <w:sz w:val="18"/>
    </w:rPr>
  </w:style>
  <w:style w:type="paragraph" w:styleId="ListParagraph">
    <w:name w:val="List Paragraph"/>
    <w:basedOn w:val="Normal"/>
    <w:uiPriority w:val="99"/>
    <w:qFormat/>
    <w:rsid w:val="009D0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PRESS NOTE</vt:lpstr>
    </vt:vector>
  </TitlesOfParts>
  <Company>Hewlett-Packard Company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NOTE</dc:title>
  <dc:creator>RAMCHANDER</dc:creator>
  <cp:lastModifiedBy>RAMCHANDER</cp:lastModifiedBy>
  <cp:revision>156</cp:revision>
  <cp:lastPrinted>2018-07-03T08:12:00Z</cp:lastPrinted>
  <dcterms:created xsi:type="dcterms:W3CDTF">2018-06-15T13:24:00Z</dcterms:created>
  <dcterms:modified xsi:type="dcterms:W3CDTF">2018-07-03T08:20:00Z</dcterms:modified>
</cp:coreProperties>
</file>